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C55" w:rsidRPr="006D3C55" w:rsidRDefault="006D3C55" w:rsidP="006D3C55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6D3C55">
        <w:rPr>
          <w:rFonts w:ascii=".AppleSystemUIFont" w:hAnsi=".AppleSystemUIFont" w:cs="Times New Roman"/>
          <w:sz w:val="42"/>
          <w:szCs w:val="42"/>
        </w:rPr>
        <w:br/>
      </w:r>
      <w:r w:rsidRPr="006D3C55">
        <w:rPr>
          <w:rFonts w:ascii=".SFUI-Bold" w:hAnsi=".SFUI-Bold" w:cs="Times New Roman"/>
          <w:b/>
          <w:bCs/>
          <w:sz w:val="42"/>
          <w:szCs w:val="42"/>
        </w:rPr>
        <w:t>Швеция 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Деловая виза- Если Вы выезжаете в Швецию с одной из следующих целей, Вам необходимо запрашивать данный тип визы.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Semibold" w:hAnsi=".SFUI-Semibold" w:cs="Times New Roman"/>
          <w:b/>
          <w:bCs/>
          <w:sz w:val="26"/>
          <w:szCs w:val="26"/>
        </w:rPr>
        <w:t>Пакет документов на визу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Согласованный список:</w:t>
      </w:r>
    </w:p>
    <w:p w:rsidR="006D3C55" w:rsidRPr="006D3C55" w:rsidRDefault="006D3C55" w:rsidP="006D3C55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Форма заявления (анкета) на выдачу визы. Анкета заполняется или на шведском, или на английском языке. Она подписывается как собственноручно, так и законным представителем просителя.</w:t>
      </w:r>
    </w:p>
    <w:p w:rsidR="006D3C55" w:rsidRPr="006D3C55" w:rsidRDefault="006D3C55" w:rsidP="006D3C55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Заграничный паспорт или другой проездной документ, который будет действовать на протяжении более трех месяцев с момента предполагаемого выезда с территории Шенгенской зоны. В предоставляемом документе должны остаться две незаполненные страницы, а срок его выдачи не должен превышать десяти лет.</w:t>
      </w:r>
    </w:p>
    <w:p w:rsidR="006D3C55" w:rsidRPr="006D3C55" w:rsidRDefault="006D3C55" w:rsidP="006D3C55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2 фотографии (требования – в отдельном разделе ниже).</w:t>
      </w:r>
    </w:p>
    <w:p w:rsidR="006D3C55" w:rsidRPr="006D3C55" w:rsidRDefault="006D3C55" w:rsidP="006D3C55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Документы об оплате визового (консульского) и сервисного сборов.</w:t>
      </w:r>
    </w:p>
    <w:p w:rsidR="006D3C55" w:rsidRPr="006D3C55" w:rsidRDefault="006D3C55" w:rsidP="006D3C55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Медицинская страховка с минимальной суммой в €30.000, которая действует в течение всей поездки, а также может быть применена в любой стране Шенгена и при любых обстоятельствах.</w:t>
      </w:r>
    </w:p>
    <w:p w:rsidR="006D3C55" w:rsidRPr="006D3C55" w:rsidRDefault="006D3C55" w:rsidP="006D3C55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Копия определенных страниц российского паспорта: нужно снять копии со страниц с фотографией, информацией о прописке, семейном положении, а также о полученном заграничном паспорте.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Этот список документов должен собрать каждый, кто собирается подать прошение на получение шенгена. </w:t>
      </w:r>
    </w:p>
    <w:p w:rsidR="006D3C55" w:rsidRPr="006D3C55" w:rsidRDefault="006D3C55" w:rsidP="006D3C55">
      <w:pPr>
        <w:ind w:left="540"/>
        <w:rPr>
          <w:rFonts w:ascii=".AppleSystemUIFont" w:hAnsi=".AppleSystemUIFont" w:cs="Times New Roman"/>
          <w:sz w:val="26"/>
          <w:szCs w:val="26"/>
        </w:rPr>
      </w:pPr>
    </w:p>
    <w:p w:rsidR="006D3C55" w:rsidRPr="006D3C55" w:rsidRDefault="006D3C55" w:rsidP="006D3C55">
      <w:pPr>
        <w:ind w:left="540"/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Если вы собираетесь отправиться в путешествие с ребенком, на него требуется получение отдельной визы. Как и на взрослого человека, на ребенка требуется предоставить полный пакет бумаг, дополненный специальными пунктами.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Стандартные документы включают в себя:</w:t>
      </w:r>
    </w:p>
    <w:p w:rsidR="006D3C55" w:rsidRPr="006D3C55" w:rsidRDefault="006D3C55" w:rsidP="006D3C55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Анкету на оформление визы, подпись в которой должен поставить родитель или официальный опекун.</w:t>
      </w:r>
    </w:p>
    <w:p w:rsidR="006D3C55" w:rsidRPr="006D3C55" w:rsidRDefault="006D3C55" w:rsidP="006D3C55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Загранпаспорт, если ребенку исполнилось 14 лет, или копия страницы загранпаспорта родителя, содержащая фотографию ребенка.</w:t>
      </w:r>
    </w:p>
    <w:p w:rsidR="006D3C55" w:rsidRPr="006D3C55" w:rsidRDefault="006D3C55" w:rsidP="006D3C55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2 фотографии. Цветная фотография, размер которой – 35х45 мм Фон – белый. Снимок без цветовых искажений, четкий. Взгляд направлен в камеру. Лицо не должно закрываться солнцезащитными очками или волосами. Запрещаются головные уборы.</w:t>
      </w:r>
    </w:p>
    <w:p w:rsidR="006D3C55" w:rsidRPr="006D3C55" w:rsidRDefault="006D3C55" w:rsidP="006D3C55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Консульский и сервисный сбор.</w:t>
      </w:r>
    </w:p>
    <w:p w:rsidR="006D3C55" w:rsidRPr="006D3C55" w:rsidRDefault="006D3C55" w:rsidP="006D3C55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Медицинскую страховку.</w:t>
      </w:r>
    </w:p>
    <w:p w:rsidR="006D3C55" w:rsidRPr="006D3C55" w:rsidRDefault="006D3C55" w:rsidP="006D3C55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Копии перечисленных выше страниц российского паспорта (для ребенка старше 14 лет).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Специальные документы:</w:t>
      </w:r>
    </w:p>
    <w:p w:rsidR="006D3C55" w:rsidRPr="006D3C55" w:rsidRDefault="006D3C55" w:rsidP="006D3C55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lastRenderedPageBreak/>
        <w:t>Копия свидетельства о рождении ребенка.</w:t>
      </w:r>
    </w:p>
    <w:p w:rsidR="006D3C55" w:rsidRPr="006D3C55" w:rsidRDefault="006D3C55" w:rsidP="006D3C55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Если несовершеннолетний едет только с одним родителем, требуется письменное согласие второго.</w:t>
      </w:r>
    </w:p>
    <w:p w:rsidR="006D3C55" w:rsidRPr="006D3C55" w:rsidRDefault="006D3C55" w:rsidP="006D3C55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Если заявка на детскую визу отправляется позже родительской, требуется предоставить копию действительного шенгена сопровождающего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Semibold" w:hAnsi=".SFUI-Semibold" w:cs="Times New Roman"/>
          <w:b/>
          <w:bCs/>
          <w:sz w:val="26"/>
          <w:szCs w:val="26"/>
        </w:rPr>
        <w:t>Правила подачи документов: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Шаг 1: Подготовьте Ваше заявление и дополнительные документы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 xml:space="preserve">Шаг 2 : Пожалуйста, убедитесь в том, что Вы внимательно изучили </w:t>
      </w:r>
      <w:hyperlink r:id="rId5" w:history="1">
        <w:r w:rsidRPr="006D3C55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правила безопасности</w:t>
        </w:r>
      </w:hyperlink>
      <w:r w:rsidRPr="006D3C55">
        <w:rPr>
          <w:rFonts w:ascii=".SFUI-Regular" w:hAnsi=".SFUI-Regular" w:cs="Times New Roman"/>
          <w:sz w:val="26"/>
          <w:szCs w:val="26"/>
        </w:rPr>
        <w:t xml:space="preserve"> перед обращением в Визовый Центр.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Шаг 3 : Подайте Ваше заявление: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При личном посещении Визового центра подайте заполненную Вами анкету и дополнительные документы.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 xml:space="preserve">Закажите </w:t>
      </w:r>
      <w:hyperlink r:id="rId6" w:history="1">
        <w:r w:rsidRPr="006D3C55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курьерскую доставку</w:t>
        </w:r>
      </w:hyperlink>
      <w:r w:rsidRPr="006D3C55">
        <w:rPr>
          <w:rFonts w:ascii=".SFUI-Regular" w:hAnsi=".SFUI-Regular" w:cs="Times New Roman"/>
          <w:sz w:val="26"/>
          <w:szCs w:val="26"/>
        </w:rPr>
        <w:t xml:space="preserve"> Вашего паспорта, чтобы не было необходимости приезжать в Визовый центр для получения готовых документов.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Шаг 4: Оплатите визовый сбор: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 xml:space="preserve">После подачи визового заявления Вам будет сообщена сумма </w:t>
      </w:r>
      <w:hyperlink r:id="rId7" w:history="1">
        <w:r w:rsidRPr="006D3C55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визового сбора</w:t>
        </w:r>
      </w:hyperlink>
      <w:r w:rsidRPr="006D3C55">
        <w:rPr>
          <w:rFonts w:ascii=".SFUI-Regular" w:hAnsi=".SFUI-Regular" w:cs="Times New Roman"/>
          <w:sz w:val="26"/>
          <w:szCs w:val="26"/>
        </w:rPr>
        <w:t>, которую можно оплатить наличными в рублях или кредитной/дебетовой картой. По всем платежам, осуществлённым специалистами Визового центра, Вам будет выдан чек.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Шаг 5: Получите готовые документы:</w:t>
      </w:r>
    </w:p>
    <w:p w:rsidR="006D3C55" w:rsidRPr="006D3C55" w:rsidRDefault="006D3C55" w:rsidP="006D3C55">
      <w:pPr>
        <w:rPr>
          <w:rFonts w:ascii=".SFUI-Regular" w:hAnsi=".SFUI-Regular" w:cs="Times New Roman"/>
          <w:sz w:val="26"/>
          <w:szCs w:val="26"/>
        </w:rPr>
      </w:pPr>
      <w:hyperlink r:id="rId8" w:history="1">
        <w:r w:rsidRPr="006D3C55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Отследите готовность Ваших документов</w:t>
        </w:r>
      </w:hyperlink>
      <w:r w:rsidRPr="006D3C55">
        <w:rPr>
          <w:rFonts w:ascii=".SFUI-Regular" w:hAnsi=".SFUI-Regular" w:cs="Times New Roman"/>
          <w:sz w:val="26"/>
          <w:szCs w:val="26"/>
        </w:rPr>
        <w:t xml:space="preserve"> согласно предполагаемым срокам рассмотрения и придите в Визовый центр для получения Вашего паспорта. Если Вы заказали курьерскую доставку, получите Ваш паспорт по указанному Вами адресу доставки. 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Semibold" w:hAnsi=".SFUI-Semibold" w:cs="Times New Roman"/>
          <w:b/>
          <w:bCs/>
          <w:sz w:val="26"/>
          <w:szCs w:val="26"/>
        </w:rPr>
        <w:t>CБОРЫ: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</w:p>
    <w:p w:rsidR="006D3C55" w:rsidRPr="006D3C55" w:rsidRDefault="006D3C55" w:rsidP="006D3C55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 xml:space="preserve">Приведенные ниже визовые сборы взимаются с каждого заявителя, включая детей с </w:t>
      </w:r>
      <w:proofErr w:type="spellStart"/>
      <w:r w:rsidRPr="006D3C55">
        <w:rPr>
          <w:rFonts w:ascii=".SFUI-Regular" w:eastAsia="Times New Roman" w:hAnsi=".SFUI-Regular" w:cs="Times New Roman"/>
          <w:sz w:val="26"/>
          <w:szCs w:val="26"/>
        </w:rPr>
        <w:t>6-ти</w:t>
      </w:r>
      <w:proofErr w:type="spellEnd"/>
      <w:r w:rsidRPr="006D3C55">
        <w:rPr>
          <w:rFonts w:ascii=".SFUI-Regular" w:eastAsia="Times New Roman" w:hAnsi=".SFUI-Regular" w:cs="Times New Roman"/>
          <w:sz w:val="26"/>
          <w:szCs w:val="26"/>
        </w:rPr>
        <w:t xml:space="preserve"> лет и выше.</w:t>
      </w:r>
    </w:p>
    <w:p w:rsidR="006D3C55" w:rsidRPr="006D3C55" w:rsidRDefault="006D3C55" w:rsidP="006D3C55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В дополнение к визовому сбору взимается сервисный сбор* в размере 2500 рублей (включая НДС) за каждое обращение (в соответствии со ст.17 Визового Кодекса).</w:t>
      </w:r>
    </w:p>
    <w:p w:rsidR="006D3C55" w:rsidRPr="006D3C55" w:rsidRDefault="006D3C55" w:rsidP="006D3C55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Визовый и сервисный сбор оплачивается в рублях наличными или банковской картой.</w:t>
      </w:r>
    </w:p>
    <w:p w:rsidR="006D3C55" w:rsidRPr="006D3C55" w:rsidRDefault="006D3C55" w:rsidP="006D3C55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Оплаченные визовые и сервисные сборы не возвращаются.</w:t>
      </w:r>
    </w:p>
    <w:p w:rsidR="006D3C55" w:rsidRPr="006D3C55" w:rsidRDefault="006D3C55" w:rsidP="006D3C55">
      <w:pPr>
        <w:ind w:left="720"/>
        <w:rPr>
          <w:rFonts w:ascii=".AppleSystemUIFont" w:eastAsia="Times New Roman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*Следующие заявители освобождаются от уплаты сервисного сбора:</w:t>
      </w:r>
    </w:p>
    <w:p w:rsidR="006D3C55" w:rsidRPr="006D3C55" w:rsidRDefault="006D3C55" w:rsidP="006D3C55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Дети в возрасте до 6 лет</w:t>
      </w:r>
    </w:p>
    <w:p w:rsidR="006D3C55" w:rsidRPr="006D3C55" w:rsidRDefault="006D3C55" w:rsidP="006D3C55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Инвалиды 1 группы, дети-инвалиды (до 18 лет) и сопровождающие их лица (при предъявлении подтверждающих документов)</w:t>
      </w:r>
    </w:p>
    <w:p w:rsidR="006D3C55" w:rsidRPr="006D3C55" w:rsidRDefault="006D3C55" w:rsidP="006D3C55">
      <w:pPr>
        <w:rPr>
          <w:rFonts w:ascii=".SFUI-Regular" w:eastAsia="Times New Roman" w:hAnsi=".SFUI-Regular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SFUI-Regular" w:eastAsia="Times New Roman" w:hAnsi=".SFUI-Regular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eastAsia="Times New Roman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ОБЫЧНЫЙ ВИЗОВЫЙ СБОР </w:t>
      </w:r>
    </w:p>
    <w:p w:rsidR="006D3C55" w:rsidRPr="006D3C55" w:rsidRDefault="006D3C55" w:rsidP="006D3C55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Визовый сбор за обработку заявления на ШЕНГЕНСКУЮ краткосрочную визу для граждан Российской Федерации, Украины, Грузии, Республики Молдова, Черногории, Республики Албания, Армении, Азербайджана, Сербии, Боснии и Герцеговины, Македонии составляет 35 евро, подлежащими оплате в рублях - 3200 рублей.</w:t>
      </w:r>
    </w:p>
    <w:p w:rsidR="006D3C55" w:rsidRPr="006D3C55" w:rsidRDefault="006D3C55" w:rsidP="006D3C55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Сбор за обработку заявлений (обычный) для граждан других стран составляет 80 евро / 7200 рублей (в соответствии со ст. 16 (1) Визового Кодекса.</w:t>
      </w:r>
    </w:p>
    <w:p w:rsidR="006D3C55" w:rsidRPr="006D3C55" w:rsidRDefault="006D3C55" w:rsidP="006D3C55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Визовый сбор для детей 6-12 лет других стран составляет 40 евро / 3600 рублей.</w:t>
      </w:r>
    </w:p>
    <w:p w:rsidR="006D3C55" w:rsidRPr="006D3C55" w:rsidRDefault="006D3C55" w:rsidP="006D3C55">
      <w:pPr>
        <w:ind w:left="720"/>
        <w:rPr>
          <w:rFonts w:ascii=".AppleSystemUIFont" w:eastAsia="Times New Roman" w:hAnsi=".AppleSystemUIFont" w:cs="Times New Roman"/>
          <w:sz w:val="26"/>
          <w:szCs w:val="26"/>
        </w:rPr>
      </w:pPr>
    </w:p>
    <w:p w:rsidR="006D3C55" w:rsidRPr="006D3C55" w:rsidRDefault="006D3C55" w:rsidP="006D3C55">
      <w:pPr>
        <w:ind w:left="720"/>
        <w:rPr>
          <w:rFonts w:ascii=".AppleSystemUIFont" w:eastAsia="Times New Roman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SFUI-Regular" w:hAnsi=".SFUI-Regular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СБОР ЗА СРОЧНУЮ ВИЗУ </w:t>
      </w:r>
    </w:p>
    <w:p w:rsidR="006D3C55" w:rsidRPr="006D3C55" w:rsidRDefault="006D3C55" w:rsidP="006D3C55">
      <w:pPr>
        <w:rPr>
          <w:rFonts w:ascii=".SFUI-Regular" w:hAnsi=".SFUI-Regular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Действует только для граждан Российской Федерации. Заявители, которые хотят получить срочную визу в Москве (срок оформления 1 день), должны подавать заявление только лично в Посольство Швеции без предварительной записи. Визовый сбор за рассмотрения срочной визы составляет 70 евро / 6400 рублей.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Следующие категории освобождаются от уплаты консульского сбора вне зависимости от их гражданства:</w:t>
      </w:r>
    </w:p>
    <w:p w:rsidR="006D3C55" w:rsidRPr="006D3C55" w:rsidRDefault="006D3C55" w:rsidP="006D3C55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Дети до 6 лет;</w:t>
      </w:r>
    </w:p>
    <w:p w:rsidR="006D3C55" w:rsidRPr="006D3C55" w:rsidRDefault="006D3C55" w:rsidP="006D3C55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Школьники, студенты высших учебных заведений, аспиранты, а также сопровождающие их преподаватели (при условии, что целью поездки является обучение);</w:t>
      </w:r>
    </w:p>
    <w:p w:rsidR="006D3C55" w:rsidRPr="006D3C55" w:rsidRDefault="006D3C55" w:rsidP="006D3C55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Близкие родственники (супруги, зарегистрированные партнеры, находящиеся на иждивении дети до 21 года) граждан государств Европейского Союза, а также Исландии, Норвегии, Лихтенштейна и Швейцарии, если они совместно путешествуют или поездка связана с их встречей;</w:t>
      </w:r>
    </w:p>
    <w:p w:rsidR="006D3C55" w:rsidRPr="006D3C55" w:rsidRDefault="006D3C55" w:rsidP="006D3C55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Студенты, получившие стипендию на обучение в Швеции от SIDA или других шведских или международных организаций;</w:t>
      </w:r>
    </w:p>
    <w:p w:rsidR="006D3C55" w:rsidRPr="006D3C55" w:rsidRDefault="006D3C55" w:rsidP="006D3C55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Исследователи – граждане третьих стран, осуществляющие поездки в целях проведения научных исследований;</w:t>
      </w:r>
    </w:p>
    <w:p w:rsidR="006D3C55" w:rsidRPr="006D3C55" w:rsidRDefault="006D3C55" w:rsidP="006D3C55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Владельцы дипломатических и сервисных паспортов;</w:t>
      </w:r>
    </w:p>
    <w:p w:rsidR="006D3C55" w:rsidRPr="006D3C55" w:rsidRDefault="006D3C55" w:rsidP="006D3C55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Представители некоммерческих организаций в возрасте до 26 лет;</w:t>
      </w:r>
    </w:p>
    <w:p w:rsidR="006D3C55" w:rsidRPr="006D3C55" w:rsidRDefault="006D3C55" w:rsidP="006D3C55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 xml:space="preserve">Заявители </w:t>
      </w:r>
      <w:proofErr w:type="spellStart"/>
      <w:r w:rsidRPr="006D3C55">
        <w:rPr>
          <w:rFonts w:ascii=".SFUI-Regular" w:eastAsia="Times New Roman" w:hAnsi=".SFUI-Regular" w:cs="Times New Roman"/>
          <w:sz w:val="26"/>
          <w:szCs w:val="26"/>
        </w:rPr>
        <w:t>Bona</w:t>
      </w:r>
      <w:proofErr w:type="spellEnd"/>
      <w:r w:rsidRPr="006D3C55">
        <w:rPr>
          <w:rFonts w:ascii=".SFUI-Regular" w:eastAsia="Times New Roman" w:hAnsi=".SFUI-Regular" w:cs="Times New Roman"/>
          <w:sz w:val="26"/>
          <w:szCs w:val="26"/>
        </w:rPr>
        <w:t xml:space="preserve"> </w:t>
      </w:r>
      <w:proofErr w:type="spellStart"/>
      <w:r w:rsidRPr="006D3C55">
        <w:rPr>
          <w:rFonts w:ascii=".SFUI-Regular" w:eastAsia="Times New Roman" w:hAnsi=".SFUI-Regular" w:cs="Times New Roman"/>
          <w:sz w:val="26"/>
          <w:szCs w:val="26"/>
        </w:rPr>
        <w:t>Fida</w:t>
      </w:r>
      <w:proofErr w:type="spellEnd"/>
      <w:r w:rsidRPr="006D3C55">
        <w:rPr>
          <w:rFonts w:ascii=".SFUI-Regular" w:eastAsia="Times New Roman" w:hAnsi=".SFUI-Regular" w:cs="Times New Roman"/>
          <w:sz w:val="26"/>
          <w:szCs w:val="26"/>
        </w:rPr>
        <w:t xml:space="preserve"> (например, заявители, приглашенные посольством Швеции, сотрудники и члены семьи сотрудников посольства Швеции);</w:t>
      </w:r>
    </w:p>
    <w:p w:rsidR="006D3C55" w:rsidRPr="006D3C55" w:rsidRDefault="006D3C55" w:rsidP="006D3C55">
      <w:pPr>
        <w:rPr>
          <w:rFonts w:ascii=".AppleSystemUIFont" w:eastAsia="Times New Roman" w:hAnsi=".AppleSystemUIFont" w:cs="Times New Roman"/>
          <w:sz w:val="26"/>
          <w:szCs w:val="26"/>
        </w:rPr>
      </w:pPr>
    </w:p>
    <w:p w:rsidR="006D3C55" w:rsidRPr="006D3C55" w:rsidRDefault="006D3C55" w:rsidP="006D3C55">
      <w:pPr>
        <w:rPr>
          <w:rFonts w:ascii=".SFUI-Regular" w:hAnsi=".SFUI-Regular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>Следующие категории не оплачивают консульский сбор согласно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  <w:r w:rsidRPr="006D3C55">
        <w:rPr>
          <w:rFonts w:ascii=".SFUI-Regular" w:hAnsi=".SFUI-Regular" w:cs="Times New Roman"/>
          <w:sz w:val="26"/>
          <w:szCs w:val="26"/>
        </w:rPr>
        <w:t xml:space="preserve"> Соглашению об упрощении визового режима между ЕС и Россией:</w:t>
      </w:r>
    </w:p>
    <w:p w:rsidR="006D3C55" w:rsidRPr="006D3C55" w:rsidRDefault="006D3C55" w:rsidP="006D3C55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Близкие родственники - супруги, дети (включая усыновленных), родители (включая опекунов), бабушки, дедушки и внуки;</w:t>
      </w:r>
    </w:p>
    <w:p w:rsidR="006D3C55" w:rsidRPr="006D3C55" w:rsidRDefault="006D3C55" w:rsidP="006D3C55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Члены официальных делегаций, при наличии официального приглашения</w:t>
      </w:r>
    </w:p>
    <w:p w:rsidR="006D3C55" w:rsidRPr="006D3C55" w:rsidRDefault="006D3C55" w:rsidP="006D3C55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lastRenderedPageBreak/>
        <w:t>Члены национальных и региональных правительств и парламентов, конституционных и верховных судов;</w:t>
      </w:r>
    </w:p>
    <w:p w:rsidR="006D3C55" w:rsidRPr="006D3C55" w:rsidRDefault="006D3C55" w:rsidP="006D3C55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Инвалиды и сопровождающие их лица, в случае необходимости;</w:t>
      </w:r>
    </w:p>
    <w:p w:rsidR="006D3C55" w:rsidRPr="006D3C55" w:rsidRDefault="006D3C55" w:rsidP="006D3C55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Заявители, совершающие поездку гуманитарного характера в случае необходимости срочного медицинского лечения, похорон или посещения тяжелобольного близкого родственника;</w:t>
      </w:r>
    </w:p>
    <w:p w:rsidR="006D3C55" w:rsidRPr="006D3C55" w:rsidRDefault="006D3C55" w:rsidP="006D3C55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Лица, участвующие в международных юниорских спортивных мероприятиях, и сопровождающие их лица;</w:t>
      </w:r>
    </w:p>
    <w:p w:rsidR="006D3C55" w:rsidRPr="006D3C55" w:rsidRDefault="006D3C55" w:rsidP="006D3C55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Лица, участвующие в научных и культурных мероприятиях, включая программы обмена;</w:t>
      </w:r>
    </w:p>
    <w:p w:rsidR="006D3C55" w:rsidRPr="006D3C55" w:rsidRDefault="006D3C55" w:rsidP="006D3C55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Участники программ обмена между городами-побратимами;</w:t>
      </w:r>
    </w:p>
    <w:p w:rsidR="006D3C55" w:rsidRPr="006D3C55" w:rsidRDefault="006D3C55" w:rsidP="006D3C55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D3C55">
        <w:rPr>
          <w:rFonts w:ascii=".SFUI-Regular" w:eastAsia="Times New Roman" w:hAnsi=".SFUI-Regular" w:cs="Times New Roman"/>
          <w:sz w:val="26"/>
          <w:szCs w:val="26"/>
        </w:rPr>
        <w:t>Члены официальных делегаций, при наличии официальных приглашений для участия во встречах и т.д., проводимых межправительственными организациями.</w:t>
      </w:r>
    </w:p>
    <w:p w:rsidR="006D3C55" w:rsidRPr="006D3C55" w:rsidRDefault="006D3C55" w:rsidP="006D3C55">
      <w:pPr>
        <w:rPr>
          <w:rFonts w:ascii=".AppleSystemUIFont" w:hAnsi=".AppleSystemUIFont" w:cs="Times New Roman"/>
          <w:sz w:val="26"/>
          <w:szCs w:val="26"/>
        </w:rPr>
      </w:pPr>
    </w:p>
    <w:p w:rsidR="006D3C55" w:rsidRDefault="006D3C55"/>
    <w:sectPr w:rsidR="006D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2A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57F0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1C7E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F47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ED25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D02D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890E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C51A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55"/>
    <w:rsid w:val="006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276BF0-8BAC-F943-A030-68C17C27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D3C55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6D3C55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6D3C55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6D3C55"/>
    <w:pPr>
      <w:ind w:left="540"/>
    </w:pPr>
    <w:rPr>
      <w:rFonts w:ascii=".AppleSystemUIFont" w:hAnsi=".AppleSystemUIFont" w:cs="Times New Roman"/>
      <w:sz w:val="26"/>
      <w:szCs w:val="26"/>
    </w:rPr>
  </w:style>
  <w:style w:type="paragraph" w:customStyle="1" w:styleId="p5">
    <w:name w:val="p5"/>
    <w:basedOn w:val="a"/>
    <w:rsid w:val="006D3C55"/>
    <w:pPr>
      <w:ind w:left="540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6D3C55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6D3C55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6D3C55"/>
    <w:rPr>
      <w:rFonts w:ascii=".SFUI-Semibold" w:hAnsi=".SFUI-Semibold" w:hint="default"/>
      <w:b/>
      <w:bCs/>
      <w:i w:val="0"/>
      <w:iCs w:val="0"/>
      <w:sz w:val="26"/>
      <w:szCs w:val="26"/>
    </w:rPr>
  </w:style>
  <w:style w:type="paragraph" w:customStyle="1" w:styleId="li3">
    <w:name w:val="li3"/>
    <w:basedOn w:val="a"/>
    <w:rsid w:val="006D3C55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D3C55"/>
  </w:style>
  <w:style w:type="character" w:styleId="a3">
    <w:name w:val="Hyperlink"/>
    <w:basedOn w:val="a0"/>
    <w:uiPriority w:val="99"/>
    <w:semiHidden/>
    <w:unhideWhenUsed/>
    <w:rsid w:val="006D3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se/russia/track_appli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fsglobal.se/russia/visa_fees_at_gl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fsglobal.se/russia/additional_services.html" TargetMode="External"/><Relationship Id="rId5" Type="http://schemas.openxmlformats.org/officeDocument/2006/relationships/hyperlink" Target="https://www.vfsglobal.se/russia/security_regulatio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2021-06-07T08:44:00Z</dcterms:created>
  <dcterms:modified xsi:type="dcterms:W3CDTF">2021-06-07T08:44:00Z</dcterms:modified>
</cp:coreProperties>
</file>