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FF3" w:rsidRPr="00E50E91" w:rsidRDefault="00B07FF3" w:rsidP="00B07FF3">
      <w:pPr>
        <w:rPr>
          <w:rFonts w:ascii="Times New Roman" w:hAnsi="Times New Roman" w:cs="Times New Roman"/>
          <w:b/>
          <w:sz w:val="40"/>
          <w:szCs w:val="40"/>
        </w:rPr>
      </w:pPr>
      <w:r w:rsidRPr="00E50E91">
        <w:rPr>
          <w:rFonts w:ascii="Times New Roman" w:hAnsi="Times New Roman" w:cs="Times New Roman"/>
          <w:b/>
          <w:sz w:val="28"/>
          <w:szCs w:val="28"/>
          <w:highlight w:val="green"/>
        </w:rPr>
        <w:t xml:space="preserve">Туристическая </w:t>
      </w:r>
      <w:r>
        <w:rPr>
          <w:rFonts w:ascii="Times New Roman" w:hAnsi="Times New Roman" w:cs="Times New Roman"/>
          <w:b/>
          <w:sz w:val="28"/>
          <w:szCs w:val="28"/>
          <w:highlight w:val="green"/>
        </w:rPr>
        <w:t>виза</w:t>
      </w:r>
    </w:p>
    <w:p w:rsidR="00B07FF3" w:rsidRDefault="00B07FF3" w:rsidP="00B07FF3">
      <w:pPr>
        <w:rPr>
          <w:rFonts w:ascii="Times New Roman" w:hAnsi="Times New Roman" w:cs="Times New Roman"/>
          <w:sz w:val="28"/>
          <w:szCs w:val="28"/>
        </w:rPr>
      </w:pPr>
      <w:r w:rsidRPr="00E50E91">
        <w:rPr>
          <w:rFonts w:ascii="Times New Roman" w:hAnsi="Times New Roman" w:cs="Times New Roman"/>
          <w:sz w:val="28"/>
          <w:szCs w:val="28"/>
        </w:rPr>
        <w:t>Актуальные правила въезда в Норвегию по визе обязывают россиянин провести большее количество дней по выданной визе именно в Норвегии. Дело в том, что по норвежскому Шенгену можно посещать любое государство Шенгенской зоны, но если обладатель разрешения на въезд более продолжительное время проведет, к примеру, во Франции, то в следующий раз новую норвежскую визу ему могут не выдать. Страной первого въезда при этом не обязательно должна быть именно Норвегия, что актуально для путешественников, использующих пересадочные рейсы для удешевления стоимости поездок.</w:t>
      </w:r>
    </w:p>
    <w:p w:rsidR="00B07FF3" w:rsidRPr="00E50E91" w:rsidRDefault="00B07FF3" w:rsidP="00B07FF3">
      <w:pPr>
        <w:rPr>
          <w:rFonts w:ascii="Times New Roman" w:hAnsi="Times New Roman" w:cs="Times New Roman"/>
          <w:b/>
          <w:sz w:val="28"/>
          <w:szCs w:val="28"/>
        </w:rPr>
      </w:pPr>
      <w:r w:rsidRPr="00E50E91">
        <w:rPr>
          <w:rFonts w:ascii="Times New Roman" w:hAnsi="Times New Roman" w:cs="Times New Roman"/>
          <w:b/>
          <w:sz w:val="28"/>
          <w:szCs w:val="28"/>
          <w:highlight w:val="yellow"/>
        </w:rPr>
        <w:t>Пакет документов на туристическую визу:</w:t>
      </w:r>
    </w:p>
    <w:tbl>
      <w:tblPr>
        <w:tblW w:w="0" w:type="auto"/>
        <w:tblCellSpacing w:w="15" w:type="dxa"/>
        <w:tblCellMar>
          <w:top w:w="15" w:type="dxa"/>
          <w:left w:w="15" w:type="dxa"/>
          <w:bottom w:w="15" w:type="dxa"/>
          <w:right w:w="15" w:type="dxa"/>
        </w:tblCellMar>
        <w:tblLook w:val="04A0"/>
      </w:tblPr>
      <w:tblGrid>
        <w:gridCol w:w="81"/>
        <w:gridCol w:w="3299"/>
      </w:tblGrid>
      <w:tr w:rsidR="00B07FF3" w:rsidRPr="00E50E91" w:rsidTr="00513158">
        <w:trPr>
          <w:tblCellSpacing w:w="15" w:type="dxa"/>
        </w:trPr>
        <w:tc>
          <w:tcPr>
            <w:tcW w:w="0" w:type="auto"/>
            <w:vAlign w:val="center"/>
            <w:hideMark/>
          </w:tcPr>
          <w:p w:rsidR="00B07FF3" w:rsidRPr="00E50E91" w:rsidRDefault="00B07FF3" w:rsidP="00513158">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B07FF3" w:rsidRPr="00E50E91" w:rsidRDefault="00B07FF3" w:rsidP="00513158">
            <w:pPr>
              <w:spacing w:after="0" w:line="240" w:lineRule="auto"/>
              <w:rPr>
                <w:rFonts w:ascii="Times New Roman" w:eastAsia="Times New Roman" w:hAnsi="Times New Roman" w:cs="Times New Roman"/>
                <w:sz w:val="28"/>
                <w:szCs w:val="28"/>
                <w:lang w:eastAsia="ru-RU"/>
              </w:rPr>
            </w:pPr>
            <w:hyperlink r:id="rId5" w:tgtFrame="_blank" w:history="1">
              <w:r w:rsidRPr="00E50E91">
                <w:rPr>
                  <w:rFonts w:ascii="Times New Roman" w:eastAsia="Times New Roman" w:hAnsi="Times New Roman" w:cs="Times New Roman"/>
                  <w:color w:val="0000FF"/>
                  <w:sz w:val="28"/>
                  <w:szCs w:val="28"/>
                  <w:u w:val="single"/>
                  <w:lang w:eastAsia="ru-RU"/>
                </w:rPr>
                <w:t xml:space="preserve">КРАТКОСРОЧНАЯ ВИЗА </w:t>
              </w:r>
            </w:hyperlink>
          </w:p>
        </w:tc>
      </w:tr>
    </w:tbl>
    <w:p w:rsidR="00B07FF3" w:rsidRPr="00E50E91" w:rsidRDefault="00B07FF3" w:rsidP="00B07FF3">
      <w:pPr>
        <w:spacing w:before="100" w:beforeAutospacing="1" w:after="100" w:afterAutospacing="1" w:line="240" w:lineRule="auto"/>
        <w:rPr>
          <w:rFonts w:ascii="Times New Roman" w:eastAsia="Times New Roman" w:hAnsi="Times New Roman" w:cs="Times New Roman"/>
          <w:sz w:val="28"/>
          <w:szCs w:val="28"/>
          <w:lang w:eastAsia="ru-RU"/>
        </w:rPr>
      </w:pPr>
      <w:r w:rsidRPr="00E50E91">
        <w:rPr>
          <w:rFonts w:ascii="Times New Roman" w:eastAsia="Times New Roman" w:hAnsi="Times New Roman" w:cs="Times New Roman"/>
          <w:sz w:val="28"/>
          <w:szCs w:val="28"/>
          <w:lang w:eastAsia="ru-RU"/>
        </w:rPr>
        <w:t xml:space="preserve">Уважаемые заявители, обращаем Ваше внимание, что подача документов может осуществляться лично, либо через доверенное лицо при наличии нотариальной доверенности или заполненной на английском языке </w:t>
      </w:r>
      <w:hyperlink r:id="rId6" w:tgtFrame="_blank" w:history="1">
        <w:r w:rsidRPr="00E50E91">
          <w:rPr>
            <w:rFonts w:ascii="Times New Roman" w:eastAsia="Times New Roman" w:hAnsi="Times New Roman" w:cs="Times New Roman"/>
            <w:sz w:val="28"/>
            <w:szCs w:val="28"/>
            <w:lang w:eastAsia="ru-RU"/>
          </w:rPr>
          <w:t>форме</w:t>
        </w:r>
      </w:hyperlink>
      <w:r w:rsidRPr="00E50E91">
        <w:rPr>
          <w:rFonts w:ascii="Times New Roman" w:eastAsia="Times New Roman" w:hAnsi="Times New Roman" w:cs="Times New Roman"/>
          <w:sz w:val="28"/>
          <w:szCs w:val="28"/>
          <w:lang w:eastAsia="ru-RU"/>
        </w:rPr>
        <w:t>.</w:t>
      </w:r>
    </w:p>
    <w:p w:rsidR="00B07FF3" w:rsidRPr="00E50E91" w:rsidRDefault="00B07FF3" w:rsidP="00B07FF3">
      <w:pPr>
        <w:spacing w:before="100" w:beforeAutospacing="1" w:after="100" w:afterAutospacing="1" w:line="240" w:lineRule="auto"/>
        <w:rPr>
          <w:rFonts w:ascii="Times New Roman" w:eastAsia="Times New Roman" w:hAnsi="Times New Roman" w:cs="Times New Roman"/>
          <w:sz w:val="28"/>
          <w:szCs w:val="28"/>
          <w:lang w:eastAsia="ru-RU"/>
        </w:rPr>
      </w:pPr>
      <w:r w:rsidRPr="00E50E91">
        <w:rPr>
          <w:rFonts w:ascii="Times New Roman" w:eastAsia="Times New Roman" w:hAnsi="Times New Roman" w:cs="Times New Roman"/>
          <w:sz w:val="28"/>
          <w:szCs w:val="28"/>
          <w:lang w:eastAsia="ru-RU"/>
        </w:rPr>
        <w:t>Перед подачей документов в визовый центр Норвегии необходимо заполнить согласие на обработку персональных данных по вашему общегражданскому паспорту</w:t>
      </w:r>
    </w:p>
    <w:tbl>
      <w:tblPr>
        <w:tblW w:w="0" w:type="auto"/>
        <w:tblCellSpacing w:w="15" w:type="dxa"/>
        <w:tblCellMar>
          <w:top w:w="15" w:type="dxa"/>
          <w:left w:w="15" w:type="dxa"/>
          <w:bottom w:w="15" w:type="dxa"/>
          <w:right w:w="15" w:type="dxa"/>
        </w:tblCellMar>
        <w:tblLook w:val="04A0"/>
      </w:tblPr>
      <w:tblGrid>
        <w:gridCol w:w="81"/>
        <w:gridCol w:w="5974"/>
      </w:tblGrid>
      <w:tr w:rsidR="00B07FF3" w:rsidRPr="00E50E91" w:rsidTr="00513158">
        <w:trPr>
          <w:tblCellSpacing w:w="15" w:type="dxa"/>
        </w:trPr>
        <w:tc>
          <w:tcPr>
            <w:tcW w:w="0" w:type="auto"/>
            <w:vAlign w:val="center"/>
            <w:hideMark/>
          </w:tcPr>
          <w:p w:rsidR="00B07FF3" w:rsidRPr="00E50E91" w:rsidRDefault="00B07FF3" w:rsidP="00513158">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B07FF3" w:rsidRPr="00E50E91" w:rsidRDefault="00B07FF3" w:rsidP="00513158">
            <w:pPr>
              <w:spacing w:after="0" w:line="240" w:lineRule="auto"/>
              <w:rPr>
                <w:rFonts w:ascii="Times New Roman" w:eastAsia="Times New Roman" w:hAnsi="Times New Roman" w:cs="Times New Roman"/>
                <w:sz w:val="28"/>
                <w:szCs w:val="28"/>
                <w:lang w:eastAsia="ru-RU"/>
              </w:rPr>
            </w:pPr>
            <w:r w:rsidRPr="00E50E91">
              <w:rPr>
                <w:rFonts w:ascii="Times New Roman" w:eastAsia="Times New Roman" w:hAnsi="Times New Roman" w:cs="Times New Roman"/>
                <w:sz w:val="28"/>
                <w:szCs w:val="28"/>
                <w:lang w:eastAsia="ru-RU"/>
              </w:rPr>
              <w:t>«</w:t>
            </w:r>
            <w:hyperlink r:id="rId7" w:tgtFrame="_blank" w:history="1">
              <w:r w:rsidRPr="00E50E91">
                <w:rPr>
                  <w:rFonts w:ascii="Times New Roman" w:eastAsia="Times New Roman" w:hAnsi="Times New Roman" w:cs="Times New Roman"/>
                  <w:color w:val="0000FF"/>
                  <w:sz w:val="28"/>
                  <w:szCs w:val="28"/>
                  <w:u w:val="single"/>
                  <w:lang w:eastAsia="ru-RU"/>
                </w:rPr>
                <w:t>Согласие на обработку персональных данных»</w:t>
              </w:r>
            </w:hyperlink>
            <w:r w:rsidRPr="00E50E91">
              <w:rPr>
                <w:rFonts w:ascii="Times New Roman" w:eastAsia="Times New Roman" w:hAnsi="Times New Roman" w:cs="Times New Roman"/>
                <w:sz w:val="28"/>
                <w:szCs w:val="28"/>
                <w:lang w:eastAsia="ru-RU"/>
              </w:rPr>
              <w:t xml:space="preserve">» </w:t>
            </w:r>
          </w:p>
        </w:tc>
      </w:tr>
    </w:tbl>
    <w:p w:rsidR="00B07FF3" w:rsidRPr="00E50E91" w:rsidRDefault="00B07FF3" w:rsidP="00B07FF3">
      <w:pPr>
        <w:spacing w:before="100" w:beforeAutospacing="1" w:after="100" w:afterAutospacing="1" w:line="240" w:lineRule="auto"/>
        <w:rPr>
          <w:rFonts w:ascii="Times New Roman" w:eastAsia="Times New Roman" w:hAnsi="Times New Roman" w:cs="Times New Roman"/>
          <w:sz w:val="28"/>
          <w:szCs w:val="28"/>
          <w:lang w:eastAsia="ru-RU"/>
        </w:rPr>
      </w:pPr>
      <w:r w:rsidRPr="00E50E91">
        <w:rPr>
          <w:rFonts w:ascii="Times New Roman" w:eastAsia="Times New Roman" w:hAnsi="Times New Roman" w:cs="Times New Roman"/>
          <w:b/>
          <w:bCs/>
          <w:sz w:val="28"/>
          <w:szCs w:val="28"/>
          <w:lang w:eastAsia="ru-RU"/>
        </w:rPr>
        <w:t>1.Обязательные документы для краткосрочной визы в Норвегию</w:t>
      </w:r>
      <w:r w:rsidRPr="00E50E91">
        <w:rPr>
          <w:rFonts w:ascii="Times New Roman" w:eastAsia="Times New Roman" w:hAnsi="Times New Roman" w:cs="Times New Roman"/>
          <w:sz w:val="28"/>
          <w:szCs w:val="28"/>
          <w:lang w:eastAsia="ru-RU"/>
        </w:rPr>
        <w:t xml:space="preserve"> </w:t>
      </w:r>
    </w:p>
    <w:p w:rsidR="00B07FF3" w:rsidRPr="00E50E91" w:rsidRDefault="00B07FF3" w:rsidP="00B07FF3">
      <w:pPr>
        <w:spacing w:before="100" w:beforeAutospacing="1" w:after="100" w:afterAutospacing="1" w:line="240" w:lineRule="auto"/>
        <w:rPr>
          <w:rFonts w:ascii="Times New Roman" w:eastAsia="Times New Roman" w:hAnsi="Times New Roman" w:cs="Times New Roman"/>
          <w:sz w:val="28"/>
          <w:szCs w:val="28"/>
          <w:lang w:eastAsia="ru-RU"/>
        </w:rPr>
      </w:pPr>
      <w:r w:rsidRPr="00E50E91">
        <w:rPr>
          <w:rFonts w:ascii="Times New Roman" w:eastAsia="Times New Roman" w:hAnsi="Times New Roman" w:cs="Times New Roman"/>
          <w:sz w:val="28"/>
          <w:szCs w:val="28"/>
          <w:lang w:eastAsia="ru-RU"/>
        </w:rPr>
        <w:t>-Анкета онлайн</w:t>
      </w:r>
    </w:p>
    <w:p w:rsidR="00B07FF3" w:rsidRPr="00E50E91" w:rsidRDefault="00B07FF3" w:rsidP="00B07FF3">
      <w:pPr>
        <w:spacing w:before="100" w:beforeAutospacing="1" w:after="100" w:afterAutospacing="1" w:line="240" w:lineRule="auto"/>
        <w:rPr>
          <w:rFonts w:ascii="Times New Roman" w:eastAsia="Times New Roman" w:hAnsi="Times New Roman" w:cs="Times New Roman"/>
          <w:sz w:val="28"/>
          <w:szCs w:val="28"/>
          <w:lang w:eastAsia="ru-RU"/>
        </w:rPr>
      </w:pPr>
      <w:r w:rsidRPr="00E50E91">
        <w:rPr>
          <w:rFonts w:ascii="Times New Roman" w:eastAsia="Times New Roman" w:hAnsi="Times New Roman" w:cs="Times New Roman"/>
          <w:sz w:val="28"/>
          <w:szCs w:val="28"/>
          <w:lang w:eastAsia="ru-RU"/>
        </w:rPr>
        <w:t>Обращаем Ваше внимание, что если визу в Норвегию запрашивают более двух человек с одной целью поездки и датами поездки, то необходимо регистрироваться как группа.</w:t>
      </w:r>
    </w:p>
    <w:p w:rsidR="00B07FF3" w:rsidRPr="00E50E91" w:rsidRDefault="00B07FF3" w:rsidP="00B07FF3">
      <w:pPr>
        <w:spacing w:before="100" w:beforeAutospacing="1" w:after="100" w:afterAutospacing="1" w:line="240" w:lineRule="auto"/>
        <w:rPr>
          <w:rFonts w:ascii="Times New Roman" w:eastAsia="Times New Roman" w:hAnsi="Times New Roman" w:cs="Times New Roman"/>
          <w:sz w:val="28"/>
          <w:szCs w:val="28"/>
          <w:lang w:eastAsia="ru-RU"/>
        </w:rPr>
      </w:pPr>
      <w:r w:rsidRPr="00E50E91">
        <w:rPr>
          <w:rFonts w:ascii="Times New Roman" w:eastAsia="Times New Roman" w:hAnsi="Times New Roman" w:cs="Times New Roman"/>
          <w:b/>
          <w:bCs/>
          <w:sz w:val="28"/>
          <w:szCs w:val="28"/>
          <w:lang w:eastAsia="ru-RU"/>
        </w:rPr>
        <w:t>2.Заграничный паспорт</w:t>
      </w:r>
      <w:r w:rsidRPr="00E50E91">
        <w:rPr>
          <w:rFonts w:ascii="Times New Roman" w:eastAsia="Times New Roman" w:hAnsi="Times New Roman" w:cs="Times New Roman"/>
          <w:sz w:val="28"/>
          <w:szCs w:val="28"/>
          <w:lang w:eastAsia="ru-RU"/>
        </w:rPr>
        <w:t xml:space="preserve"> </w:t>
      </w:r>
    </w:p>
    <w:p w:rsidR="00B07FF3" w:rsidRPr="00E50E91" w:rsidRDefault="00B07FF3" w:rsidP="00B07FF3">
      <w:pPr>
        <w:spacing w:before="100" w:beforeAutospacing="1" w:after="100" w:afterAutospacing="1" w:line="240" w:lineRule="auto"/>
        <w:rPr>
          <w:rFonts w:ascii="Times New Roman" w:eastAsia="Times New Roman" w:hAnsi="Times New Roman" w:cs="Times New Roman"/>
          <w:sz w:val="28"/>
          <w:szCs w:val="28"/>
          <w:lang w:eastAsia="ru-RU"/>
        </w:rPr>
      </w:pPr>
      <w:r w:rsidRPr="00E50E91">
        <w:rPr>
          <w:rFonts w:ascii="Times New Roman" w:eastAsia="Times New Roman" w:hAnsi="Times New Roman" w:cs="Times New Roman"/>
          <w:sz w:val="28"/>
          <w:szCs w:val="28"/>
          <w:lang w:eastAsia="ru-RU"/>
        </w:rPr>
        <w:t>Заграничный паспорт должен быть действителен не менее трёх месяцев после планируемого (последнего) возвращения из Шенгенской зоны, содержать не менее двух чистых страниц и быть выданным в течение десяти последних лет.</w:t>
      </w:r>
    </w:p>
    <w:p w:rsidR="00B07FF3" w:rsidRPr="00E50E91" w:rsidRDefault="00B07FF3" w:rsidP="00B07FF3">
      <w:pPr>
        <w:spacing w:before="100" w:beforeAutospacing="1" w:after="100" w:afterAutospacing="1" w:line="240" w:lineRule="auto"/>
        <w:rPr>
          <w:rFonts w:ascii="Times New Roman" w:eastAsia="Times New Roman" w:hAnsi="Times New Roman" w:cs="Times New Roman"/>
          <w:sz w:val="28"/>
          <w:szCs w:val="28"/>
          <w:lang w:eastAsia="ru-RU"/>
        </w:rPr>
      </w:pPr>
      <w:r w:rsidRPr="00E50E91">
        <w:rPr>
          <w:rFonts w:ascii="Times New Roman" w:eastAsia="Times New Roman" w:hAnsi="Times New Roman" w:cs="Times New Roman"/>
          <w:b/>
          <w:bCs/>
          <w:sz w:val="28"/>
          <w:szCs w:val="28"/>
          <w:lang w:eastAsia="ru-RU"/>
        </w:rPr>
        <w:t>3.Фотография</w:t>
      </w:r>
    </w:p>
    <w:p w:rsidR="00B07FF3" w:rsidRPr="00E50E91" w:rsidRDefault="00B07FF3" w:rsidP="00B07FF3">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E50E91">
        <w:rPr>
          <w:rFonts w:ascii="Times New Roman" w:eastAsia="Times New Roman" w:hAnsi="Times New Roman" w:cs="Times New Roman"/>
          <w:sz w:val="28"/>
          <w:szCs w:val="28"/>
          <w:lang w:eastAsia="ru-RU"/>
        </w:rPr>
        <w:t>недавняя цветная фотография (35х40 мм)</w:t>
      </w:r>
    </w:p>
    <w:p w:rsidR="00B07FF3" w:rsidRPr="00E50E91" w:rsidRDefault="00B07FF3" w:rsidP="00B07FF3">
      <w:pPr>
        <w:spacing w:before="100" w:beforeAutospacing="1" w:after="100" w:afterAutospacing="1" w:line="240" w:lineRule="auto"/>
        <w:rPr>
          <w:rFonts w:ascii="Times New Roman" w:eastAsia="Times New Roman" w:hAnsi="Times New Roman" w:cs="Times New Roman"/>
          <w:sz w:val="28"/>
          <w:szCs w:val="28"/>
          <w:lang w:eastAsia="ru-RU"/>
        </w:rPr>
      </w:pPr>
      <w:r w:rsidRPr="00E50E91">
        <w:rPr>
          <w:rFonts w:ascii="Times New Roman" w:eastAsia="Times New Roman" w:hAnsi="Times New Roman" w:cs="Times New Roman"/>
          <w:sz w:val="28"/>
          <w:szCs w:val="28"/>
          <w:lang w:eastAsia="ru-RU"/>
        </w:rPr>
        <w:lastRenderedPageBreak/>
        <w:t>4.</w:t>
      </w:r>
      <w:r w:rsidRPr="00E50E91">
        <w:rPr>
          <w:rFonts w:ascii="Times New Roman" w:eastAsia="Times New Roman" w:hAnsi="Times New Roman" w:cs="Times New Roman"/>
          <w:b/>
          <w:bCs/>
          <w:sz w:val="28"/>
          <w:szCs w:val="28"/>
          <w:lang w:eastAsia="ru-RU"/>
        </w:rPr>
        <w:t>Страховой полис</w:t>
      </w:r>
      <w:r w:rsidRPr="00E50E91">
        <w:rPr>
          <w:rFonts w:ascii="Times New Roman" w:eastAsia="Times New Roman" w:hAnsi="Times New Roman" w:cs="Times New Roman"/>
          <w:sz w:val="28"/>
          <w:szCs w:val="28"/>
          <w:lang w:eastAsia="ru-RU"/>
        </w:rPr>
        <w:t xml:space="preserve"> </w:t>
      </w:r>
    </w:p>
    <w:p w:rsidR="00B07FF3" w:rsidRPr="00E50E91" w:rsidRDefault="00B07FF3" w:rsidP="00B07FF3">
      <w:pPr>
        <w:spacing w:before="100" w:beforeAutospacing="1" w:after="100" w:afterAutospacing="1" w:line="240" w:lineRule="auto"/>
        <w:rPr>
          <w:rFonts w:ascii="Times New Roman" w:eastAsia="Times New Roman" w:hAnsi="Times New Roman" w:cs="Times New Roman"/>
          <w:sz w:val="28"/>
          <w:szCs w:val="28"/>
          <w:lang w:eastAsia="ru-RU"/>
        </w:rPr>
      </w:pPr>
      <w:r w:rsidRPr="00E50E91">
        <w:rPr>
          <w:rFonts w:ascii="Times New Roman" w:eastAsia="Times New Roman" w:hAnsi="Times New Roman" w:cs="Times New Roman"/>
          <w:sz w:val="28"/>
          <w:szCs w:val="28"/>
          <w:lang w:eastAsia="ru-RU"/>
        </w:rPr>
        <w:t>Страховка для выезжающих за границу, покрывающая весь планируемый период поездки, действительная во всей Шенгенской зоне и покрывающая возможные расходы. Покрытие не менее 30 000 EUR.</w:t>
      </w:r>
    </w:p>
    <w:p w:rsidR="00B07FF3" w:rsidRPr="00E50E91" w:rsidRDefault="00B07FF3" w:rsidP="00B07FF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E50E91">
        <w:rPr>
          <w:rFonts w:ascii="Times New Roman" w:eastAsia="Times New Roman" w:hAnsi="Times New Roman" w:cs="Times New Roman"/>
          <w:b/>
          <w:bCs/>
          <w:sz w:val="28"/>
          <w:szCs w:val="28"/>
          <w:lang w:eastAsia="ru-RU"/>
        </w:rPr>
        <w:t>Копия общегражданского паспорта</w:t>
      </w:r>
      <w:r w:rsidRPr="00E50E91">
        <w:rPr>
          <w:rFonts w:ascii="Times New Roman" w:eastAsia="Times New Roman" w:hAnsi="Times New Roman" w:cs="Times New Roman"/>
          <w:sz w:val="28"/>
          <w:szCs w:val="28"/>
          <w:lang w:eastAsia="ru-RU"/>
        </w:rPr>
        <w:t xml:space="preserve"> </w:t>
      </w:r>
    </w:p>
    <w:p w:rsidR="00B07FF3" w:rsidRPr="00E50E91" w:rsidRDefault="00B07FF3" w:rsidP="00B07FF3">
      <w:pPr>
        <w:spacing w:before="100" w:beforeAutospacing="1" w:after="100" w:afterAutospacing="1" w:line="240" w:lineRule="auto"/>
        <w:rPr>
          <w:rFonts w:ascii="Times New Roman" w:eastAsia="Times New Roman" w:hAnsi="Times New Roman" w:cs="Times New Roman"/>
          <w:sz w:val="28"/>
          <w:szCs w:val="28"/>
          <w:lang w:eastAsia="ru-RU"/>
        </w:rPr>
      </w:pPr>
      <w:r w:rsidRPr="00E50E91">
        <w:rPr>
          <w:rFonts w:ascii="Times New Roman" w:eastAsia="Times New Roman" w:hAnsi="Times New Roman" w:cs="Times New Roman"/>
          <w:sz w:val="28"/>
          <w:szCs w:val="28"/>
          <w:lang w:eastAsia="ru-RU"/>
        </w:rPr>
        <w:t>Страницы с личными данными, количеством выданных загранпаспортов, гражданским состоянием и регистрацией по месту жительства в РФ,</w:t>
      </w:r>
    </w:p>
    <w:p w:rsidR="00B07FF3" w:rsidRDefault="00B07FF3" w:rsidP="00B07FF3">
      <w:pPr>
        <w:spacing w:before="100" w:beforeAutospacing="1" w:after="100" w:afterAutospacing="1" w:line="240" w:lineRule="auto"/>
        <w:rPr>
          <w:rFonts w:ascii="Times New Roman" w:eastAsia="Times New Roman" w:hAnsi="Times New Roman" w:cs="Times New Roman"/>
          <w:sz w:val="28"/>
          <w:szCs w:val="28"/>
          <w:lang w:eastAsia="ru-RU"/>
        </w:rPr>
      </w:pPr>
      <w:r w:rsidRPr="00E50E91">
        <w:rPr>
          <w:rFonts w:ascii="Times New Roman" w:eastAsia="Times New Roman" w:hAnsi="Times New Roman" w:cs="Times New Roman"/>
          <w:sz w:val="28"/>
          <w:szCs w:val="28"/>
          <w:lang w:eastAsia="ru-RU"/>
        </w:rPr>
        <w:t>В целом заявителю достаточно предоставить копии оригиналов документов. Посольство также может запросить дополнительные документы.</w:t>
      </w:r>
    </w:p>
    <w:p w:rsidR="00B07FF3" w:rsidRPr="00860975" w:rsidRDefault="00B07FF3" w:rsidP="00B07FF3">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6.</w:t>
      </w:r>
      <w:r w:rsidRPr="00860975">
        <w:rPr>
          <w:rFonts w:ascii="Times New Roman" w:eastAsia="Times New Roman" w:hAnsi="Times New Roman" w:cs="Times New Roman"/>
          <w:b/>
          <w:sz w:val="28"/>
          <w:szCs w:val="28"/>
          <w:lang w:eastAsia="ru-RU"/>
        </w:rPr>
        <w:t xml:space="preserve">Документы, подтверждающие бронирование тура или билетов туда и обратно. </w:t>
      </w:r>
    </w:p>
    <w:p w:rsidR="00B07FF3" w:rsidRPr="00860975" w:rsidRDefault="00B07FF3" w:rsidP="00B07FF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860975">
        <w:rPr>
          <w:rFonts w:ascii="Times New Roman" w:eastAsia="Times New Roman" w:hAnsi="Times New Roman" w:cs="Times New Roman"/>
          <w:b/>
          <w:sz w:val="28"/>
          <w:szCs w:val="28"/>
          <w:lang w:eastAsia="ru-RU"/>
        </w:rPr>
        <w:t>Подтверждение наличия работы</w:t>
      </w:r>
      <w:r w:rsidRPr="00860975">
        <w:rPr>
          <w:rFonts w:ascii="Times New Roman" w:eastAsia="Times New Roman" w:hAnsi="Times New Roman" w:cs="Times New Roman"/>
          <w:sz w:val="28"/>
          <w:szCs w:val="28"/>
          <w:lang w:eastAsia="ru-RU"/>
        </w:rPr>
        <w:t xml:space="preserve"> (справка с информацией о зарплате) или наличия достаточных финансовых средств и связей с РФ (выписка с банковского счета/кредитной карты, как минимум, за последние 3 месяца, подтверждение наличия недвижимости в РФ или спонсорское письмо). </w:t>
      </w:r>
    </w:p>
    <w:p w:rsidR="00B07FF3" w:rsidRPr="00E50E91" w:rsidRDefault="00B07FF3" w:rsidP="00B07FF3">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8</w:t>
      </w:r>
      <w:r w:rsidRPr="00860975">
        <w:rPr>
          <w:rFonts w:ascii="Times New Roman" w:eastAsia="Times New Roman" w:hAnsi="Times New Roman" w:cs="Times New Roman"/>
          <w:b/>
          <w:sz w:val="28"/>
          <w:szCs w:val="28"/>
          <w:lang w:eastAsia="ru-RU"/>
        </w:rPr>
        <w:t>.Если путешествие осуществляется на машине: копия водительских прав и документов о регистрации автомобиля.</w:t>
      </w:r>
    </w:p>
    <w:p w:rsidR="00B07FF3" w:rsidRPr="00E50E91" w:rsidRDefault="00B07FF3" w:rsidP="00B07FF3">
      <w:pPr>
        <w:spacing w:before="100" w:beforeAutospacing="1" w:after="100" w:afterAutospacing="1" w:line="240" w:lineRule="auto"/>
        <w:rPr>
          <w:rFonts w:ascii="Times New Roman" w:eastAsia="Times New Roman" w:hAnsi="Times New Roman" w:cs="Times New Roman"/>
          <w:sz w:val="28"/>
          <w:szCs w:val="28"/>
          <w:lang w:eastAsia="ru-RU"/>
        </w:rPr>
      </w:pPr>
      <w:r w:rsidRPr="00E50E91">
        <w:rPr>
          <w:rFonts w:ascii="Times New Roman" w:eastAsia="Times New Roman" w:hAnsi="Times New Roman" w:cs="Times New Roman"/>
          <w:b/>
          <w:bCs/>
          <w:sz w:val="28"/>
          <w:szCs w:val="28"/>
          <w:lang w:eastAsia="ru-RU"/>
        </w:rPr>
        <w:t>Вниманию несовершеннолетних заявителей, путешествующих самостоятельно:</w:t>
      </w:r>
      <w:r w:rsidRPr="00E50E91">
        <w:rPr>
          <w:rFonts w:ascii="Times New Roman" w:eastAsia="Times New Roman" w:hAnsi="Times New Roman" w:cs="Times New Roman"/>
          <w:sz w:val="28"/>
          <w:szCs w:val="28"/>
          <w:lang w:eastAsia="ru-RU"/>
        </w:rPr>
        <w:t> Несовершеннолетние дети, путешествующие самостоятельно, должны предоставить нотариально заверенное согласие (согласия) опекуна (опекунов).</w:t>
      </w:r>
    </w:p>
    <w:p w:rsidR="00B07FF3" w:rsidRPr="00E50E91" w:rsidRDefault="00B07FF3" w:rsidP="00B07FF3">
      <w:pPr>
        <w:spacing w:before="100" w:beforeAutospacing="1" w:after="100" w:afterAutospacing="1" w:line="240" w:lineRule="auto"/>
        <w:rPr>
          <w:rFonts w:ascii="Times New Roman" w:eastAsia="Times New Roman" w:hAnsi="Times New Roman" w:cs="Times New Roman"/>
          <w:sz w:val="28"/>
          <w:szCs w:val="28"/>
          <w:lang w:eastAsia="ru-RU"/>
        </w:rPr>
      </w:pPr>
      <w:r w:rsidRPr="00E50E91">
        <w:rPr>
          <w:rFonts w:ascii="Times New Roman" w:eastAsia="Times New Roman" w:hAnsi="Times New Roman" w:cs="Times New Roman"/>
          <w:b/>
          <w:bCs/>
          <w:sz w:val="28"/>
          <w:szCs w:val="28"/>
          <w:lang w:eastAsia="ru-RU"/>
        </w:rPr>
        <w:t>В случае если заявление на получение визы подписывает только один из родителей, необходимо представить следующие документы:</w:t>
      </w:r>
    </w:p>
    <w:p w:rsidR="00B07FF3" w:rsidRPr="00E50E91" w:rsidRDefault="00B07FF3" w:rsidP="00B07FF3">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E50E91">
        <w:rPr>
          <w:rFonts w:ascii="Times New Roman" w:eastAsia="Times New Roman" w:hAnsi="Times New Roman" w:cs="Times New Roman"/>
          <w:sz w:val="28"/>
          <w:szCs w:val="28"/>
          <w:lang w:eastAsia="ru-RU"/>
        </w:rPr>
        <w:t>Нотариально заверенное согласие или доверенность от отсутствующего родителя или</w:t>
      </w:r>
    </w:p>
    <w:p w:rsidR="00B07FF3" w:rsidRPr="00E50E91" w:rsidRDefault="00B07FF3" w:rsidP="00B07FF3">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E50E91">
        <w:rPr>
          <w:rFonts w:ascii="Times New Roman" w:eastAsia="Times New Roman" w:hAnsi="Times New Roman" w:cs="Times New Roman"/>
          <w:sz w:val="28"/>
          <w:szCs w:val="28"/>
          <w:lang w:eastAsia="ru-RU"/>
        </w:rPr>
        <w:t>Решение суда, по которому права на опеку предоставляются исключительно родителю, подписывающему анкету на получение визы или</w:t>
      </w:r>
    </w:p>
    <w:p w:rsidR="00B07FF3" w:rsidRPr="00E50E91" w:rsidRDefault="00B07FF3" w:rsidP="00B07FF3">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E50E91">
        <w:rPr>
          <w:rFonts w:ascii="Times New Roman" w:eastAsia="Times New Roman" w:hAnsi="Times New Roman" w:cs="Times New Roman"/>
          <w:sz w:val="28"/>
          <w:szCs w:val="28"/>
          <w:lang w:eastAsia="ru-RU"/>
        </w:rPr>
        <w:t>Свидетельство о смерти другого родителя</w:t>
      </w:r>
    </w:p>
    <w:p w:rsidR="00B07FF3" w:rsidRDefault="00B07FF3" w:rsidP="00B07FF3">
      <w:pPr>
        <w:rPr>
          <w:rFonts w:ascii="Times New Roman" w:hAnsi="Times New Roman" w:cs="Times New Roman"/>
          <w:b/>
          <w:sz w:val="28"/>
          <w:szCs w:val="28"/>
        </w:rPr>
      </w:pPr>
    </w:p>
    <w:p w:rsidR="00B07FF3" w:rsidRDefault="00B07FF3" w:rsidP="00B07FF3">
      <w:pPr>
        <w:rPr>
          <w:rFonts w:ascii="Times New Roman" w:hAnsi="Times New Roman" w:cs="Times New Roman"/>
          <w:b/>
          <w:sz w:val="28"/>
          <w:szCs w:val="28"/>
        </w:rPr>
      </w:pPr>
    </w:p>
    <w:p w:rsidR="00B07FF3" w:rsidRDefault="00B07FF3" w:rsidP="00B07FF3">
      <w:pPr>
        <w:rPr>
          <w:rFonts w:ascii="Times New Roman" w:hAnsi="Times New Roman" w:cs="Times New Roman"/>
          <w:b/>
          <w:sz w:val="28"/>
          <w:szCs w:val="28"/>
        </w:rPr>
      </w:pPr>
    </w:p>
    <w:p w:rsidR="00B07FF3" w:rsidRDefault="00B07FF3" w:rsidP="00B07FF3">
      <w:pPr>
        <w:rPr>
          <w:rFonts w:ascii="Times New Roman" w:hAnsi="Times New Roman" w:cs="Times New Roman"/>
          <w:b/>
          <w:sz w:val="28"/>
          <w:szCs w:val="28"/>
        </w:rPr>
      </w:pPr>
      <w:r w:rsidRPr="00E50E91">
        <w:rPr>
          <w:rFonts w:ascii="Times New Roman" w:hAnsi="Times New Roman" w:cs="Times New Roman"/>
          <w:b/>
          <w:sz w:val="28"/>
          <w:szCs w:val="28"/>
          <w:highlight w:val="yellow"/>
        </w:rPr>
        <w:t>Визовые сборы:</w:t>
      </w:r>
    </w:p>
    <w:tbl>
      <w:tblPr>
        <w:tblW w:w="0" w:type="auto"/>
        <w:tblCellSpacing w:w="15" w:type="dxa"/>
        <w:tblCellMar>
          <w:top w:w="15" w:type="dxa"/>
          <w:left w:w="15" w:type="dxa"/>
          <w:bottom w:w="15" w:type="dxa"/>
          <w:right w:w="15" w:type="dxa"/>
        </w:tblCellMar>
        <w:tblLook w:val="04A0"/>
      </w:tblPr>
      <w:tblGrid>
        <w:gridCol w:w="5955"/>
        <w:gridCol w:w="1722"/>
        <w:gridCol w:w="1768"/>
      </w:tblGrid>
      <w:tr w:rsidR="00B07FF3" w:rsidRPr="00E50E91" w:rsidTr="00513158">
        <w:trPr>
          <w:tblCellSpacing w:w="15" w:type="dxa"/>
        </w:trPr>
        <w:tc>
          <w:tcPr>
            <w:tcW w:w="0" w:type="auto"/>
            <w:vAlign w:val="center"/>
            <w:hideMark/>
          </w:tcPr>
          <w:p w:rsidR="00B07FF3" w:rsidRPr="00E50E91" w:rsidRDefault="00B07FF3" w:rsidP="00513158">
            <w:pPr>
              <w:spacing w:after="0" w:line="240" w:lineRule="auto"/>
              <w:jc w:val="center"/>
              <w:rPr>
                <w:rFonts w:ascii="Times New Roman" w:eastAsia="Times New Roman" w:hAnsi="Times New Roman" w:cs="Times New Roman"/>
                <w:b/>
                <w:bCs/>
                <w:sz w:val="24"/>
                <w:szCs w:val="24"/>
                <w:lang w:eastAsia="ru-RU"/>
              </w:rPr>
            </w:pPr>
            <w:r w:rsidRPr="00E50E91">
              <w:rPr>
                <w:rFonts w:ascii="Times New Roman" w:eastAsia="Times New Roman" w:hAnsi="Times New Roman" w:cs="Times New Roman"/>
                <w:b/>
                <w:bCs/>
                <w:sz w:val="24"/>
                <w:szCs w:val="24"/>
                <w:lang w:eastAsia="ru-RU"/>
              </w:rPr>
              <w:lastRenderedPageBreak/>
              <w:t>Категория заявителя*</w:t>
            </w:r>
          </w:p>
        </w:tc>
        <w:tc>
          <w:tcPr>
            <w:tcW w:w="0" w:type="auto"/>
            <w:vAlign w:val="center"/>
            <w:hideMark/>
          </w:tcPr>
          <w:p w:rsidR="00B07FF3" w:rsidRPr="00E50E91" w:rsidRDefault="00B07FF3" w:rsidP="00513158">
            <w:pPr>
              <w:spacing w:after="0" w:line="240" w:lineRule="auto"/>
              <w:jc w:val="center"/>
              <w:rPr>
                <w:rFonts w:ascii="Times New Roman" w:eastAsia="Times New Roman" w:hAnsi="Times New Roman" w:cs="Times New Roman"/>
                <w:b/>
                <w:bCs/>
                <w:sz w:val="24"/>
                <w:szCs w:val="24"/>
                <w:lang w:eastAsia="ru-RU"/>
              </w:rPr>
            </w:pPr>
            <w:r w:rsidRPr="00E50E91">
              <w:rPr>
                <w:rFonts w:ascii="Times New Roman" w:eastAsia="Times New Roman" w:hAnsi="Times New Roman" w:cs="Times New Roman"/>
                <w:b/>
                <w:bCs/>
                <w:sz w:val="24"/>
                <w:szCs w:val="24"/>
                <w:lang w:eastAsia="ru-RU"/>
              </w:rPr>
              <w:t>Размер визовых сборов в ЕВРО</w:t>
            </w:r>
          </w:p>
        </w:tc>
        <w:tc>
          <w:tcPr>
            <w:tcW w:w="0" w:type="auto"/>
            <w:vAlign w:val="center"/>
            <w:hideMark/>
          </w:tcPr>
          <w:p w:rsidR="00B07FF3" w:rsidRPr="00E50E91" w:rsidRDefault="00B07FF3" w:rsidP="00513158">
            <w:pPr>
              <w:spacing w:after="0" w:line="240" w:lineRule="auto"/>
              <w:jc w:val="center"/>
              <w:rPr>
                <w:rFonts w:ascii="Times New Roman" w:eastAsia="Times New Roman" w:hAnsi="Times New Roman" w:cs="Times New Roman"/>
                <w:b/>
                <w:bCs/>
                <w:sz w:val="24"/>
                <w:szCs w:val="24"/>
                <w:lang w:eastAsia="ru-RU"/>
              </w:rPr>
            </w:pPr>
            <w:r w:rsidRPr="00E50E91">
              <w:rPr>
                <w:rFonts w:ascii="Times New Roman" w:eastAsia="Times New Roman" w:hAnsi="Times New Roman" w:cs="Times New Roman"/>
                <w:b/>
                <w:bCs/>
                <w:sz w:val="24"/>
                <w:szCs w:val="24"/>
                <w:lang w:eastAsia="ru-RU"/>
              </w:rPr>
              <w:t>Размер визовых сборов в рублях</w:t>
            </w:r>
          </w:p>
        </w:tc>
      </w:tr>
      <w:tr w:rsidR="00B07FF3" w:rsidRPr="00E50E91" w:rsidTr="00513158">
        <w:trPr>
          <w:tblCellSpacing w:w="15" w:type="dxa"/>
        </w:trPr>
        <w:tc>
          <w:tcPr>
            <w:tcW w:w="0" w:type="auto"/>
            <w:vAlign w:val="center"/>
            <w:hideMark/>
          </w:tcPr>
          <w:p w:rsidR="00B07FF3" w:rsidRPr="00E50E91" w:rsidRDefault="00B07FF3" w:rsidP="00513158">
            <w:pPr>
              <w:spacing w:after="0" w:line="240" w:lineRule="auto"/>
              <w:rPr>
                <w:rFonts w:ascii="Times New Roman" w:eastAsia="Times New Roman" w:hAnsi="Times New Roman" w:cs="Times New Roman"/>
                <w:sz w:val="24"/>
                <w:szCs w:val="24"/>
                <w:lang w:eastAsia="ru-RU"/>
              </w:rPr>
            </w:pPr>
            <w:r w:rsidRPr="00E50E91">
              <w:rPr>
                <w:rFonts w:ascii="Times New Roman" w:eastAsia="Times New Roman" w:hAnsi="Times New Roman" w:cs="Times New Roman"/>
                <w:sz w:val="24"/>
                <w:szCs w:val="24"/>
                <w:lang w:eastAsia="ru-RU"/>
              </w:rPr>
              <w:t xml:space="preserve">Граждане России, </w:t>
            </w:r>
            <w:r>
              <w:rPr>
                <w:rFonts w:ascii="Times New Roman" w:eastAsia="Times New Roman" w:hAnsi="Times New Roman" w:cs="Times New Roman"/>
                <w:sz w:val="24"/>
                <w:szCs w:val="24"/>
                <w:lang w:eastAsia="ru-RU"/>
              </w:rPr>
              <w:t>Армении</w:t>
            </w:r>
            <w:r w:rsidRPr="00E50E9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E50E91">
              <w:rPr>
                <w:rFonts w:ascii="Times New Roman" w:eastAsia="Times New Roman" w:hAnsi="Times New Roman" w:cs="Times New Roman"/>
                <w:sz w:val="24"/>
                <w:szCs w:val="24"/>
                <w:lang w:eastAsia="ru-RU"/>
              </w:rPr>
              <w:t>Украины, Молдовы, Азербайджана, Албании, Бывшей Югославской Республики Македония, Черногории, Боснии и Герцеговины</w:t>
            </w:r>
          </w:p>
        </w:tc>
        <w:tc>
          <w:tcPr>
            <w:tcW w:w="0" w:type="auto"/>
            <w:vAlign w:val="center"/>
            <w:hideMark/>
          </w:tcPr>
          <w:p w:rsidR="00B07FF3" w:rsidRPr="00E50E91" w:rsidRDefault="00B07FF3" w:rsidP="00513158">
            <w:pPr>
              <w:spacing w:after="0" w:line="240" w:lineRule="auto"/>
              <w:rPr>
                <w:rFonts w:ascii="Times New Roman" w:eastAsia="Times New Roman" w:hAnsi="Times New Roman" w:cs="Times New Roman"/>
                <w:sz w:val="24"/>
                <w:szCs w:val="24"/>
                <w:lang w:eastAsia="ru-RU"/>
              </w:rPr>
            </w:pPr>
            <w:r w:rsidRPr="00E50E91">
              <w:rPr>
                <w:rFonts w:ascii="Times New Roman" w:eastAsia="Times New Roman" w:hAnsi="Times New Roman" w:cs="Times New Roman"/>
                <w:sz w:val="24"/>
                <w:szCs w:val="24"/>
                <w:lang w:eastAsia="ru-RU"/>
              </w:rPr>
              <w:t>35 €*</w:t>
            </w:r>
          </w:p>
        </w:tc>
        <w:tc>
          <w:tcPr>
            <w:tcW w:w="0" w:type="auto"/>
            <w:vAlign w:val="center"/>
            <w:hideMark/>
          </w:tcPr>
          <w:p w:rsidR="00B07FF3" w:rsidRPr="00E50E91" w:rsidRDefault="00B07FF3" w:rsidP="00513158">
            <w:pPr>
              <w:spacing w:after="0" w:line="240" w:lineRule="auto"/>
              <w:rPr>
                <w:rFonts w:ascii="Times New Roman" w:eastAsia="Times New Roman" w:hAnsi="Times New Roman" w:cs="Times New Roman"/>
                <w:sz w:val="24"/>
                <w:szCs w:val="24"/>
                <w:lang w:eastAsia="ru-RU"/>
              </w:rPr>
            </w:pPr>
            <w:r w:rsidRPr="00E50E91">
              <w:rPr>
                <w:rFonts w:ascii="Times New Roman" w:eastAsia="Times New Roman" w:hAnsi="Times New Roman" w:cs="Times New Roman"/>
                <w:sz w:val="24"/>
                <w:szCs w:val="24"/>
                <w:lang w:eastAsia="ru-RU"/>
              </w:rPr>
              <w:t>3200</w:t>
            </w:r>
          </w:p>
        </w:tc>
      </w:tr>
      <w:tr w:rsidR="00B07FF3" w:rsidRPr="00E50E91" w:rsidTr="00513158">
        <w:trPr>
          <w:tblCellSpacing w:w="15" w:type="dxa"/>
        </w:trPr>
        <w:tc>
          <w:tcPr>
            <w:tcW w:w="0" w:type="auto"/>
            <w:vAlign w:val="center"/>
            <w:hideMark/>
          </w:tcPr>
          <w:p w:rsidR="00B07FF3" w:rsidRPr="00E50E91" w:rsidRDefault="00B07FF3" w:rsidP="00513158">
            <w:pPr>
              <w:spacing w:after="0" w:line="240" w:lineRule="auto"/>
              <w:rPr>
                <w:rFonts w:ascii="Times New Roman" w:eastAsia="Times New Roman" w:hAnsi="Times New Roman" w:cs="Times New Roman"/>
                <w:sz w:val="24"/>
                <w:szCs w:val="24"/>
                <w:lang w:eastAsia="ru-RU"/>
              </w:rPr>
            </w:pPr>
            <w:r w:rsidRPr="00E50E91">
              <w:rPr>
                <w:rFonts w:ascii="Times New Roman" w:eastAsia="Times New Roman" w:hAnsi="Times New Roman" w:cs="Times New Roman"/>
                <w:sz w:val="24"/>
                <w:szCs w:val="24"/>
                <w:lang w:eastAsia="ru-RU"/>
              </w:rPr>
              <w:t>Граждане других стран</w:t>
            </w:r>
          </w:p>
        </w:tc>
        <w:tc>
          <w:tcPr>
            <w:tcW w:w="0" w:type="auto"/>
            <w:vAlign w:val="center"/>
            <w:hideMark/>
          </w:tcPr>
          <w:p w:rsidR="00B07FF3" w:rsidRPr="00E50E91" w:rsidRDefault="00B07FF3" w:rsidP="00513158">
            <w:pPr>
              <w:spacing w:after="0" w:line="240" w:lineRule="auto"/>
              <w:rPr>
                <w:rFonts w:ascii="Times New Roman" w:eastAsia="Times New Roman" w:hAnsi="Times New Roman" w:cs="Times New Roman"/>
                <w:sz w:val="24"/>
                <w:szCs w:val="24"/>
                <w:lang w:eastAsia="ru-RU"/>
              </w:rPr>
            </w:pPr>
            <w:r w:rsidRPr="00E50E91">
              <w:rPr>
                <w:rFonts w:ascii="Times New Roman" w:eastAsia="Times New Roman" w:hAnsi="Times New Roman" w:cs="Times New Roman"/>
                <w:sz w:val="24"/>
                <w:szCs w:val="24"/>
                <w:lang w:eastAsia="ru-RU"/>
              </w:rPr>
              <w:t>60 €</w:t>
            </w:r>
          </w:p>
        </w:tc>
        <w:tc>
          <w:tcPr>
            <w:tcW w:w="0" w:type="auto"/>
            <w:vAlign w:val="center"/>
            <w:hideMark/>
          </w:tcPr>
          <w:p w:rsidR="00B07FF3" w:rsidRPr="00E50E91" w:rsidRDefault="00B07FF3" w:rsidP="00513158">
            <w:pPr>
              <w:spacing w:after="0" w:line="240" w:lineRule="auto"/>
              <w:rPr>
                <w:rFonts w:ascii="Times New Roman" w:eastAsia="Times New Roman" w:hAnsi="Times New Roman" w:cs="Times New Roman"/>
                <w:sz w:val="24"/>
                <w:szCs w:val="24"/>
                <w:lang w:eastAsia="ru-RU"/>
              </w:rPr>
            </w:pPr>
            <w:r w:rsidRPr="00E50E91">
              <w:rPr>
                <w:rFonts w:ascii="Times New Roman" w:eastAsia="Times New Roman" w:hAnsi="Times New Roman" w:cs="Times New Roman"/>
                <w:sz w:val="24"/>
                <w:szCs w:val="24"/>
                <w:lang w:eastAsia="ru-RU"/>
              </w:rPr>
              <w:t>5450</w:t>
            </w:r>
          </w:p>
        </w:tc>
      </w:tr>
      <w:tr w:rsidR="00B07FF3" w:rsidRPr="00E50E91" w:rsidTr="00513158">
        <w:trPr>
          <w:tblCellSpacing w:w="15" w:type="dxa"/>
        </w:trPr>
        <w:tc>
          <w:tcPr>
            <w:tcW w:w="0" w:type="auto"/>
            <w:vAlign w:val="center"/>
            <w:hideMark/>
          </w:tcPr>
          <w:p w:rsidR="00B07FF3" w:rsidRPr="00E50E91" w:rsidRDefault="00B07FF3" w:rsidP="00513158">
            <w:pPr>
              <w:spacing w:after="0" w:line="240" w:lineRule="auto"/>
              <w:rPr>
                <w:rFonts w:ascii="Times New Roman" w:eastAsia="Times New Roman" w:hAnsi="Times New Roman" w:cs="Times New Roman"/>
                <w:sz w:val="24"/>
                <w:szCs w:val="24"/>
                <w:lang w:eastAsia="ru-RU"/>
              </w:rPr>
            </w:pPr>
            <w:r w:rsidRPr="00E50E91">
              <w:rPr>
                <w:rFonts w:ascii="Times New Roman" w:eastAsia="Times New Roman" w:hAnsi="Times New Roman" w:cs="Times New Roman"/>
                <w:sz w:val="24"/>
                <w:szCs w:val="24"/>
                <w:lang w:eastAsia="ru-RU"/>
              </w:rPr>
              <w:t>Дети до 6 лет</w:t>
            </w:r>
          </w:p>
        </w:tc>
        <w:tc>
          <w:tcPr>
            <w:tcW w:w="0" w:type="auto"/>
            <w:vAlign w:val="center"/>
            <w:hideMark/>
          </w:tcPr>
          <w:p w:rsidR="00B07FF3" w:rsidRPr="00E50E91" w:rsidRDefault="00B07FF3" w:rsidP="00513158">
            <w:pPr>
              <w:spacing w:after="0" w:line="240" w:lineRule="auto"/>
              <w:rPr>
                <w:rFonts w:ascii="Times New Roman" w:eastAsia="Times New Roman" w:hAnsi="Times New Roman" w:cs="Times New Roman"/>
                <w:sz w:val="24"/>
                <w:szCs w:val="24"/>
                <w:lang w:eastAsia="ru-RU"/>
              </w:rPr>
            </w:pPr>
            <w:r w:rsidRPr="00E50E91">
              <w:rPr>
                <w:rFonts w:ascii="Times New Roman" w:eastAsia="Times New Roman" w:hAnsi="Times New Roman" w:cs="Times New Roman"/>
                <w:sz w:val="24"/>
                <w:szCs w:val="24"/>
                <w:lang w:eastAsia="ru-RU"/>
              </w:rPr>
              <w:t>0 €</w:t>
            </w:r>
          </w:p>
        </w:tc>
        <w:tc>
          <w:tcPr>
            <w:tcW w:w="0" w:type="auto"/>
            <w:vAlign w:val="center"/>
            <w:hideMark/>
          </w:tcPr>
          <w:p w:rsidR="00B07FF3" w:rsidRPr="00E50E91" w:rsidRDefault="00B07FF3" w:rsidP="00513158">
            <w:pPr>
              <w:spacing w:after="0" w:line="240" w:lineRule="auto"/>
              <w:rPr>
                <w:rFonts w:ascii="Times New Roman" w:eastAsia="Times New Roman" w:hAnsi="Times New Roman" w:cs="Times New Roman"/>
                <w:sz w:val="24"/>
                <w:szCs w:val="24"/>
                <w:lang w:eastAsia="ru-RU"/>
              </w:rPr>
            </w:pPr>
            <w:r w:rsidRPr="00E50E91">
              <w:rPr>
                <w:rFonts w:ascii="Times New Roman" w:eastAsia="Times New Roman" w:hAnsi="Times New Roman" w:cs="Times New Roman"/>
                <w:sz w:val="24"/>
                <w:szCs w:val="24"/>
                <w:lang w:eastAsia="ru-RU"/>
              </w:rPr>
              <w:t>0</w:t>
            </w:r>
          </w:p>
        </w:tc>
      </w:tr>
    </w:tbl>
    <w:p w:rsidR="00B07FF3" w:rsidRPr="00860975" w:rsidRDefault="00B07FF3" w:rsidP="00B07FF3">
      <w:pPr>
        <w:rPr>
          <w:rFonts w:ascii="Times New Roman" w:hAnsi="Times New Roman" w:cs="Times New Roman"/>
          <w:sz w:val="28"/>
          <w:szCs w:val="28"/>
        </w:rPr>
      </w:pPr>
      <w:r w:rsidRPr="00860975">
        <w:rPr>
          <w:rFonts w:ascii="Times New Roman" w:hAnsi="Times New Roman" w:cs="Times New Roman"/>
          <w:sz w:val="28"/>
          <w:szCs w:val="28"/>
        </w:rPr>
        <w:t>Помимо визовых сборов взимается плата за сервисные услуги в размере</w:t>
      </w:r>
    </w:p>
    <w:p w:rsidR="00B07FF3" w:rsidRPr="00860975" w:rsidRDefault="00B07FF3" w:rsidP="00B07FF3">
      <w:pPr>
        <w:rPr>
          <w:rFonts w:ascii="Times New Roman" w:hAnsi="Times New Roman" w:cs="Times New Roman"/>
          <w:sz w:val="28"/>
          <w:szCs w:val="28"/>
        </w:rPr>
      </w:pPr>
      <w:r w:rsidRPr="00860975">
        <w:rPr>
          <w:rFonts w:ascii="Times New Roman" w:hAnsi="Times New Roman" w:cs="Times New Roman"/>
          <w:sz w:val="28"/>
          <w:szCs w:val="28"/>
        </w:rPr>
        <w:t>2250 руб. (включая НДС)</w:t>
      </w:r>
    </w:p>
    <w:p w:rsidR="00B07FF3" w:rsidRPr="00860975" w:rsidRDefault="00B07FF3" w:rsidP="00B07FF3">
      <w:pPr>
        <w:rPr>
          <w:rFonts w:ascii="Times New Roman" w:hAnsi="Times New Roman" w:cs="Times New Roman"/>
          <w:sz w:val="28"/>
          <w:szCs w:val="28"/>
        </w:rPr>
      </w:pPr>
      <w:r w:rsidRPr="00860975">
        <w:rPr>
          <w:rFonts w:ascii="Times New Roman" w:hAnsi="Times New Roman" w:cs="Times New Roman"/>
          <w:sz w:val="28"/>
          <w:szCs w:val="28"/>
        </w:rPr>
        <w:t> Визовый сбор не взимается с заявителей, которые могут документально подтвердить, что попадают под положения Статьи 6 Соглашения об упрощении визового режима между Норвегией и Россией. Данное положение также применимо к гражданам Украины и Молдовы.</w:t>
      </w:r>
    </w:p>
    <w:p w:rsidR="00B07FF3" w:rsidRPr="00860975" w:rsidRDefault="00B07FF3" w:rsidP="00B07FF3">
      <w:pPr>
        <w:rPr>
          <w:rFonts w:ascii="Times New Roman" w:hAnsi="Times New Roman" w:cs="Times New Roman"/>
          <w:sz w:val="28"/>
          <w:szCs w:val="28"/>
        </w:rPr>
      </w:pPr>
      <w:r w:rsidRPr="00860975">
        <w:rPr>
          <w:rFonts w:ascii="Times New Roman" w:hAnsi="Times New Roman" w:cs="Times New Roman"/>
          <w:sz w:val="28"/>
          <w:szCs w:val="28"/>
        </w:rPr>
        <w:t xml:space="preserve">В соответствии со Статьей 6 визовый сбор не взимается со следующих категорий лиц:  </w:t>
      </w:r>
    </w:p>
    <w:p w:rsidR="00B07FF3" w:rsidRPr="00860975" w:rsidRDefault="00B07FF3" w:rsidP="00B07FF3">
      <w:pPr>
        <w:numPr>
          <w:ilvl w:val="0"/>
          <w:numId w:val="1"/>
        </w:numPr>
        <w:rPr>
          <w:rFonts w:ascii="Times New Roman" w:hAnsi="Times New Roman" w:cs="Times New Roman"/>
          <w:sz w:val="28"/>
          <w:szCs w:val="28"/>
        </w:rPr>
      </w:pPr>
      <w:r w:rsidRPr="00860975">
        <w:rPr>
          <w:rFonts w:ascii="Times New Roman" w:hAnsi="Times New Roman" w:cs="Times New Roman"/>
          <w:sz w:val="28"/>
          <w:szCs w:val="28"/>
        </w:rPr>
        <w:t>Близких родственников – супругов, детей (включая усыновленных), родителей (включая опекунов), бабушек и дедушек, внуков граждан России, которые легально проживают на территории Норвегии.</w:t>
      </w:r>
    </w:p>
    <w:p w:rsidR="00B07FF3" w:rsidRPr="00860975" w:rsidRDefault="00B07FF3" w:rsidP="00B07FF3">
      <w:pPr>
        <w:numPr>
          <w:ilvl w:val="0"/>
          <w:numId w:val="1"/>
        </w:numPr>
        <w:rPr>
          <w:rFonts w:ascii="Times New Roman" w:hAnsi="Times New Roman" w:cs="Times New Roman"/>
          <w:sz w:val="28"/>
          <w:szCs w:val="28"/>
        </w:rPr>
      </w:pPr>
      <w:r w:rsidRPr="00860975">
        <w:rPr>
          <w:rFonts w:ascii="Times New Roman" w:hAnsi="Times New Roman" w:cs="Times New Roman"/>
          <w:sz w:val="28"/>
          <w:szCs w:val="28"/>
        </w:rPr>
        <w:t>Членов официальных делегаций, которые в соответствии с приглашениями из Норвегии, принимают участие в собраниях, консультациях, переговорах и прочих программах по обмену, включая участие во всех мероприятиях, проводимых на территории Норвегии межправительственными организациями.</w:t>
      </w:r>
    </w:p>
    <w:p w:rsidR="00B07FF3" w:rsidRPr="00860975" w:rsidRDefault="00B07FF3" w:rsidP="00B07FF3">
      <w:pPr>
        <w:numPr>
          <w:ilvl w:val="0"/>
          <w:numId w:val="1"/>
        </w:numPr>
        <w:rPr>
          <w:rFonts w:ascii="Times New Roman" w:hAnsi="Times New Roman" w:cs="Times New Roman"/>
          <w:sz w:val="28"/>
          <w:szCs w:val="28"/>
        </w:rPr>
      </w:pPr>
      <w:r w:rsidRPr="00860975">
        <w:rPr>
          <w:rFonts w:ascii="Times New Roman" w:hAnsi="Times New Roman" w:cs="Times New Roman"/>
          <w:sz w:val="28"/>
          <w:szCs w:val="28"/>
        </w:rPr>
        <w:t>Членов национальных и региональных Правительств и Парламентов, конституционных судов, верховного суда, если они не освобождаются от необходимости получения визы в соответствии с действующим Соглашением об упрощении визового режима.</w:t>
      </w:r>
    </w:p>
    <w:p w:rsidR="00B07FF3" w:rsidRPr="00860975" w:rsidRDefault="00B07FF3" w:rsidP="00B07FF3">
      <w:pPr>
        <w:numPr>
          <w:ilvl w:val="0"/>
          <w:numId w:val="1"/>
        </w:numPr>
        <w:rPr>
          <w:rFonts w:ascii="Times New Roman" w:hAnsi="Times New Roman" w:cs="Times New Roman"/>
          <w:sz w:val="28"/>
          <w:szCs w:val="28"/>
        </w:rPr>
      </w:pPr>
      <w:r w:rsidRPr="00860975">
        <w:rPr>
          <w:rFonts w:ascii="Times New Roman" w:hAnsi="Times New Roman" w:cs="Times New Roman"/>
          <w:sz w:val="28"/>
          <w:szCs w:val="28"/>
        </w:rPr>
        <w:t>Учеников, студентов, аспирантов и сопровождающих преподавателей, совершающих поездку в учебных целях и для прохождения образовательных курсов, стажировки.</w:t>
      </w:r>
    </w:p>
    <w:p w:rsidR="00B07FF3" w:rsidRPr="00860975" w:rsidRDefault="00B07FF3" w:rsidP="00B07FF3">
      <w:pPr>
        <w:numPr>
          <w:ilvl w:val="0"/>
          <w:numId w:val="1"/>
        </w:numPr>
        <w:rPr>
          <w:rFonts w:ascii="Times New Roman" w:hAnsi="Times New Roman" w:cs="Times New Roman"/>
          <w:sz w:val="28"/>
          <w:szCs w:val="28"/>
        </w:rPr>
      </w:pPr>
      <w:r w:rsidRPr="00860975">
        <w:rPr>
          <w:rFonts w:ascii="Times New Roman" w:hAnsi="Times New Roman" w:cs="Times New Roman"/>
          <w:sz w:val="28"/>
          <w:szCs w:val="28"/>
        </w:rPr>
        <w:t>Недееспособных лиц и при необходимости сопровождающих их лиц.</w:t>
      </w:r>
    </w:p>
    <w:p w:rsidR="00B07FF3" w:rsidRPr="00860975" w:rsidRDefault="00B07FF3" w:rsidP="00B07FF3">
      <w:pPr>
        <w:numPr>
          <w:ilvl w:val="0"/>
          <w:numId w:val="1"/>
        </w:numPr>
        <w:rPr>
          <w:rFonts w:ascii="Times New Roman" w:hAnsi="Times New Roman" w:cs="Times New Roman"/>
          <w:sz w:val="28"/>
          <w:szCs w:val="28"/>
        </w:rPr>
      </w:pPr>
      <w:r w:rsidRPr="00860975">
        <w:rPr>
          <w:rFonts w:ascii="Times New Roman" w:hAnsi="Times New Roman" w:cs="Times New Roman"/>
          <w:sz w:val="28"/>
          <w:szCs w:val="28"/>
        </w:rPr>
        <w:t xml:space="preserve">Лиц, предоставивших документы, подтверждающие необходимость поездки с гуманитарными целями, включая необходимость </w:t>
      </w:r>
      <w:r w:rsidRPr="00860975">
        <w:rPr>
          <w:rFonts w:ascii="Times New Roman" w:hAnsi="Times New Roman" w:cs="Times New Roman"/>
          <w:sz w:val="28"/>
          <w:szCs w:val="28"/>
        </w:rPr>
        <w:lastRenderedPageBreak/>
        <w:t>прохождения срочного медицинского лечения. Лиц, сопровождающих вышеназванных лиц. Лиц, которым необходимо приехать на похороны близкого родственника или навестить серьезно больного близкого родственника.</w:t>
      </w:r>
    </w:p>
    <w:p w:rsidR="00B07FF3" w:rsidRPr="00860975" w:rsidRDefault="00B07FF3" w:rsidP="00B07FF3">
      <w:pPr>
        <w:numPr>
          <w:ilvl w:val="0"/>
          <w:numId w:val="1"/>
        </w:numPr>
        <w:rPr>
          <w:rFonts w:ascii="Times New Roman" w:hAnsi="Times New Roman" w:cs="Times New Roman"/>
          <w:sz w:val="28"/>
          <w:szCs w:val="28"/>
        </w:rPr>
      </w:pPr>
      <w:r w:rsidRPr="00860975">
        <w:rPr>
          <w:rFonts w:ascii="Times New Roman" w:hAnsi="Times New Roman" w:cs="Times New Roman"/>
          <w:sz w:val="28"/>
          <w:szCs w:val="28"/>
        </w:rPr>
        <w:t>Участников молодежных международных спортивных мероприятий и сопровождающих их лиц.</w:t>
      </w:r>
    </w:p>
    <w:p w:rsidR="00B07FF3" w:rsidRPr="00860975" w:rsidRDefault="00B07FF3" w:rsidP="00B07FF3">
      <w:pPr>
        <w:numPr>
          <w:ilvl w:val="0"/>
          <w:numId w:val="1"/>
        </w:numPr>
        <w:rPr>
          <w:rFonts w:ascii="Times New Roman" w:hAnsi="Times New Roman" w:cs="Times New Roman"/>
          <w:sz w:val="28"/>
          <w:szCs w:val="28"/>
        </w:rPr>
      </w:pPr>
      <w:r w:rsidRPr="00860975">
        <w:rPr>
          <w:rFonts w:ascii="Times New Roman" w:hAnsi="Times New Roman" w:cs="Times New Roman"/>
          <w:sz w:val="28"/>
          <w:szCs w:val="28"/>
        </w:rPr>
        <w:t>Лиц, участвующих в научных, культурных и художественных мероприятиях, включая университетские и прочие программы обмена.</w:t>
      </w:r>
    </w:p>
    <w:p w:rsidR="00B07FF3" w:rsidRDefault="00B07FF3" w:rsidP="00B07FF3">
      <w:pPr>
        <w:numPr>
          <w:ilvl w:val="0"/>
          <w:numId w:val="1"/>
        </w:numPr>
        <w:rPr>
          <w:rFonts w:ascii="Times New Roman" w:hAnsi="Times New Roman" w:cs="Times New Roman"/>
          <w:sz w:val="28"/>
          <w:szCs w:val="28"/>
        </w:rPr>
      </w:pPr>
      <w:r w:rsidRPr="00860975">
        <w:rPr>
          <w:rFonts w:ascii="Times New Roman" w:hAnsi="Times New Roman" w:cs="Times New Roman"/>
          <w:sz w:val="28"/>
          <w:szCs w:val="28"/>
        </w:rPr>
        <w:t>Участников официальных программ обмена, организованных городами-побратимами.</w:t>
      </w:r>
    </w:p>
    <w:p w:rsidR="00C7649F" w:rsidRDefault="00C7649F"/>
    <w:sectPr w:rsidR="00C7649F" w:rsidSect="00C764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56BB"/>
    <w:multiLevelType w:val="multilevel"/>
    <w:tmpl w:val="28940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305E2D"/>
    <w:multiLevelType w:val="multilevel"/>
    <w:tmpl w:val="464C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C253FA"/>
    <w:multiLevelType w:val="multilevel"/>
    <w:tmpl w:val="BCF0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B07FF3"/>
    <w:rsid w:val="00B07FF3"/>
    <w:rsid w:val="00C76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sa.vfsglobal.com/one-pager/norway/russia/moscow/russian/pdf/new-consent-for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di.no/globalassets/global/skjemaer/power-of-attorney-e.pdf" TargetMode="External"/><Relationship Id="rId5" Type="http://schemas.openxmlformats.org/officeDocument/2006/relationships/hyperlink" Target="https://visa.vfsglobal.com/one-pager/norway/russia/moscow/russian/pdf/Checklist-tourism-visa-RU.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4847</Characters>
  <Application>Microsoft Office Word</Application>
  <DocSecurity>0</DocSecurity>
  <Lines>40</Lines>
  <Paragraphs>11</Paragraphs>
  <ScaleCrop>false</ScaleCrop>
  <Company>MICROSOFT</Company>
  <LinksUpToDate>false</LinksUpToDate>
  <CharactersWithSpaces>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2</cp:revision>
  <dcterms:created xsi:type="dcterms:W3CDTF">2021-06-10T19:23:00Z</dcterms:created>
  <dcterms:modified xsi:type="dcterms:W3CDTF">2021-06-10T19:23:00Z</dcterms:modified>
</cp:coreProperties>
</file>