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A3" w:rsidRDefault="007D22A3" w:rsidP="007D22A3">
      <w:pPr>
        <w:rPr>
          <w:rFonts w:ascii="Times New Roman" w:hAnsi="Times New Roman" w:cs="Times New Roman"/>
          <w:b/>
          <w:sz w:val="28"/>
          <w:szCs w:val="28"/>
        </w:rPr>
      </w:pPr>
      <w:r w:rsidRPr="00AE46DE">
        <w:rPr>
          <w:rFonts w:ascii="Times New Roman" w:hAnsi="Times New Roman" w:cs="Times New Roman"/>
          <w:b/>
          <w:sz w:val="28"/>
          <w:szCs w:val="28"/>
          <w:highlight w:val="cyan"/>
        </w:rPr>
        <w:t>Медицинская виза</w:t>
      </w:r>
    </w:p>
    <w:p w:rsidR="007D22A3" w:rsidRPr="004D7368" w:rsidRDefault="007D22A3" w:rsidP="007D22A3">
      <w:pPr>
        <w:rPr>
          <w:rFonts w:ascii="Times New Roman" w:hAnsi="Times New Roman" w:cs="Times New Roman"/>
          <w:sz w:val="28"/>
          <w:szCs w:val="28"/>
        </w:rPr>
      </w:pPr>
      <w:r w:rsidRPr="004D7368">
        <w:rPr>
          <w:rFonts w:ascii="Times New Roman" w:hAnsi="Times New Roman" w:cs="Times New Roman"/>
          <w:sz w:val="28"/>
          <w:szCs w:val="28"/>
        </w:rPr>
        <w:t>Если Вы намериваетесь посетить Мальту с целью краткосрочного визита, Вам необходимо получать визу, если Вы приезжаете из страны, гражданам которой требуется виза для въезда на Мальту. Вы можете подавать документы на данную категорию визы, если Вы едете на Мальту по медицинским показаниям.</w:t>
      </w:r>
    </w:p>
    <w:p w:rsidR="007D22A3" w:rsidRPr="00AE46DE" w:rsidRDefault="007D22A3" w:rsidP="007D22A3">
      <w:pPr>
        <w:rPr>
          <w:rFonts w:ascii="Times New Roman" w:hAnsi="Times New Roman" w:cs="Times New Roman"/>
          <w:b/>
          <w:sz w:val="28"/>
          <w:szCs w:val="28"/>
        </w:rPr>
      </w:pPr>
      <w:r w:rsidRPr="00AE46DE">
        <w:rPr>
          <w:rFonts w:ascii="Times New Roman" w:hAnsi="Times New Roman" w:cs="Times New Roman"/>
          <w:b/>
          <w:sz w:val="28"/>
          <w:szCs w:val="28"/>
          <w:highlight w:val="yellow"/>
        </w:rPr>
        <w:t xml:space="preserve">Пакет документов на </w:t>
      </w:r>
      <w:r>
        <w:rPr>
          <w:rFonts w:ascii="Times New Roman" w:hAnsi="Times New Roman" w:cs="Times New Roman"/>
          <w:b/>
          <w:sz w:val="28"/>
          <w:szCs w:val="28"/>
          <w:highlight w:val="yellow"/>
        </w:rPr>
        <w:t xml:space="preserve">медицинскую </w:t>
      </w:r>
      <w:r w:rsidRPr="00AE46DE">
        <w:rPr>
          <w:rFonts w:ascii="Times New Roman" w:hAnsi="Times New Roman" w:cs="Times New Roman"/>
          <w:b/>
          <w:sz w:val="28"/>
          <w:szCs w:val="28"/>
          <w:highlight w:val="yellow"/>
        </w:rPr>
        <w:t xml:space="preserve"> визу;</w:t>
      </w:r>
    </w:p>
    <w:p w:rsidR="007D22A3" w:rsidRPr="004D7368" w:rsidRDefault="007D22A3" w:rsidP="007D22A3">
      <w:pPr>
        <w:ind w:left="720"/>
        <w:rPr>
          <w:rFonts w:ascii="Times New Roman" w:hAnsi="Times New Roman" w:cs="Times New Roman"/>
          <w:sz w:val="28"/>
          <w:szCs w:val="28"/>
        </w:rPr>
      </w:pPr>
      <w:r w:rsidRPr="004D7368">
        <w:rPr>
          <w:rFonts w:ascii="Times New Roman" w:hAnsi="Times New Roman" w:cs="Times New Roman"/>
          <w:bCs/>
          <w:sz w:val="28"/>
          <w:szCs w:val="28"/>
        </w:rPr>
        <w:t>Уважаемые заявители, просим обратить внимание на то, что присутствие детей от 6 до 12 лет на подаче документов ОБЯЗАТЕЛЬНО.</w:t>
      </w:r>
    </w:p>
    <w:p w:rsidR="007D22A3" w:rsidRPr="004D7368" w:rsidRDefault="007D22A3" w:rsidP="007D22A3">
      <w:pPr>
        <w:rPr>
          <w:rFonts w:ascii="Times New Roman" w:hAnsi="Times New Roman" w:cs="Times New Roman"/>
          <w:sz w:val="28"/>
          <w:szCs w:val="28"/>
        </w:rPr>
      </w:pPr>
      <w:r w:rsidRPr="004D7368">
        <w:rPr>
          <w:rFonts w:ascii="Times New Roman" w:hAnsi="Times New Roman" w:cs="Times New Roman"/>
          <w:sz w:val="28"/>
          <w:szCs w:val="28"/>
        </w:rPr>
        <w:t>1.Одна (1) заполненная надлежащим образом на английском языке и подписанная заявителем визовая анкета.</w:t>
      </w:r>
    </w:p>
    <w:p w:rsidR="007D22A3" w:rsidRPr="004D7368" w:rsidRDefault="007D22A3" w:rsidP="007D22A3">
      <w:pPr>
        <w:rPr>
          <w:rFonts w:ascii="Times New Roman" w:hAnsi="Times New Roman" w:cs="Times New Roman"/>
          <w:sz w:val="28"/>
          <w:szCs w:val="28"/>
        </w:rPr>
      </w:pPr>
      <w:r w:rsidRPr="004D7368">
        <w:rPr>
          <w:rFonts w:ascii="Times New Roman" w:hAnsi="Times New Roman" w:cs="Times New Roman"/>
          <w:sz w:val="28"/>
          <w:szCs w:val="28"/>
        </w:rPr>
        <w:t>Если у Вас не получается заполнить анкету самостоятельно, наши специалисты могут сделать это за Вас.</w:t>
      </w:r>
    </w:p>
    <w:p w:rsidR="007D22A3" w:rsidRPr="004D7368" w:rsidRDefault="007D22A3" w:rsidP="007D22A3">
      <w:pPr>
        <w:rPr>
          <w:rFonts w:ascii="Times New Roman" w:hAnsi="Times New Roman" w:cs="Times New Roman"/>
          <w:sz w:val="28"/>
          <w:szCs w:val="28"/>
        </w:rPr>
      </w:pPr>
      <w:r w:rsidRPr="004D7368">
        <w:rPr>
          <w:rFonts w:ascii="Times New Roman" w:hAnsi="Times New Roman" w:cs="Times New Roman"/>
          <w:sz w:val="28"/>
          <w:szCs w:val="28"/>
        </w:rPr>
        <w:t xml:space="preserve">2.Действующий заграничный паспорт, действительный как минимум три (3) месяца после истечения срока действия визы, содержащий как минимум 2 пустые страницы. </w:t>
      </w:r>
    </w:p>
    <w:p w:rsidR="007D22A3" w:rsidRPr="004D7368" w:rsidRDefault="007D22A3" w:rsidP="007D22A3">
      <w:pPr>
        <w:rPr>
          <w:rFonts w:ascii="Times New Roman" w:hAnsi="Times New Roman" w:cs="Times New Roman"/>
          <w:sz w:val="28"/>
          <w:szCs w:val="28"/>
        </w:rPr>
      </w:pPr>
      <w:r w:rsidRPr="004D7368">
        <w:rPr>
          <w:rFonts w:ascii="Times New Roman" w:hAnsi="Times New Roman" w:cs="Times New Roman"/>
          <w:sz w:val="28"/>
          <w:szCs w:val="28"/>
        </w:rPr>
        <w:t>3.Одна (1) ксерокопия заграничного паспорта (при наличии). Пустые страницы не требуется ксерокопировать.</w:t>
      </w:r>
    </w:p>
    <w:p w:rsidR="007D22A3" w:rsidRPr="004D7368" w:rsidRDefault="007D22A3" w:rsidP="007D22A3">
      <w:pPr>
        <w:ind w:left="360"/>
        <w:rPr>
          <w:rFonts w:ascii="Times New Roman" w:hAnsi="Times New Roman" w:cs="Times New Roman"/>
          <w:sz w:val="28"/>
          <w:szCs w:val="28"/>
        </w:rPr>
      </w:pPr>
      <w:r w:rsidRPr="004D7368">
        <w:rPr>
          <w:rFonts w:ascii="Times New Roman" w:hAnsi="Times New Roman" w:cs="Times New Roman"/>
          <w:sz w:val="28"/>
          <w:szCs w:val="28"/>
        </w:rPr>
        <w:t>4.Если у Вас есть второй действующий заграничный паспорт, необязательно сдавать его в оригинале. Необходимо сделать копии всех страниц данного паспорта, и сдать их вместе с заявлением.</w:t>
      </w:r>
    </w:p>
    <w:p w:rsidR="007D22A3" w:rsidRPr="004D7368" w:rsidRDefault="007D22A3" w:rsidP="007D22A3">
      <w:pPr>
        <w:rPr>
          <w:rFonts w:ascii="Times New Roman" w:hAnsi="Times New Roman" w:cs="Times New Roman"/>
          <w:sz w:val="28"/>
          <w:szCs w:val="28"/>
        </w:rPr>
      </w:pPr>
      <w:r w:rsidRPr="004D7368">
        <w:rPr>
          <w:rFonts w:ascii="Times New Roman" w:hAnsi="Times New Roman" w:cs="Times New Roman"/>
          <w:sz w:val="28"/>
          <w:szCs w:val="28"/>
        </w:rPr>
        <w:t xml:space="preserve">5.Одно фото паспортного размера, 3.5 см x 4.5 см на белом фоне. Изображение на фотографии должно быть похоже на заявителя. </w:t>
      </w:r>
    </w:p>
    <w:p w:rsidR="007D22A3" w:rsidRPr="004D7368" w:rsidRDefault="007D22A3" w:rsidP="007D22A3">
      <w:pPr>
        <w:rPr>
          <w:rFonts w:ascii="Times New Roman" w:hAnsi="Times New Roman" w:cs="Times New Roman"/>
          <w:sz w:val="28"/>
          <w:szCs w:val="28"/>
        </w:rPr>
      </w:pPr>
      <w:r w:rsidRPr="004D7368">
        <w:rPr>
          <w:rFonts w:ascii="Times New Roman" w:hAnsi="Times New Roman" w:cs="Times New Roman"/>
          <w:sz w:val="28"/>
          <w:szCs w:val="28"/>
        </w:rPr>
        <w:t>6.Подтверждение из отеля/госпиталя на весь период путешествия в странах Шенгена. Заявителям, собирающимся проживать на Мальте в апартаментах, необходимо предоставить договор об аренде недвижимости и квитанцию об оплате аренды</w:t>
      </w:r>
    </w:p>
    <w:p w:rsidR="007D22A3" w:rsidRPr="004D7368" w:rsidRDefault="007D22A3" w:rsidP="007D22A3">
      <w:pPr>
        <w:ind w:left="360"/>
        <w:rPr>
          <w:rFonts w:ascii="Times New Roman" w:hAnsi="Times New Roman" w:cs="Times New Roman"/>
          <w:sz w:val="28"/>
          <w:szCs w:val="28"/>
        </w:rPr>
      </w:pPr>
      <w:r w:rsidRPr="004D7368">
        <w:rPr>
          <w:rFonts w:ascii="Times New Roman" w:hAnsi="Times New Roman" w:cs="Times New Roman"/>
          <w:sz w:val="28"/>
          <w:szCs w:val="28"/>
        </w:rPr>
        <w:t>7.Бронь билетов туда и обратно (самолет, паром и т.д.).</w:t>
      </w:r>
    </w:p>
    <w:p w:rsidR="007D22A3" w:rsidRPr="004D7368" w:rsidRDefault="007D22A3" w:rsidP="007D22A3">
      <w:pPr>
        <w:ind w:left="360"/>
        <w:rPr>
          <w:rFonts w:ascii="Times New Roman" w:hAnsi="Times New Roman" w:cs="Times New Roman"/>
          <w:sz w:val="28"/>
          <w:szCs w:val="28"/>
        </w:rPr>
      </w:pPr>
      <w:r w:rsidRPr="004D7368">
        <w:rPr>
          <w:rFonts w:ascii="Times New Roman" w:hAnsi="Times New Roman" w:cs="Times New Roman"/>
          <w:sz w:val="28"/>
          <w:szCs w:val="28"/>
        </w:rPr>
        <w:t>8.Подтверждение наличия действительного страхового полиса, индивидуального или группового, с минимальным страховым покрытием 30 000 евро для шенгенской зоны:</w:t>
      </w:r>
      <w:r w:rsidRPr="004D7368">
        <w:rPr>
          <w:rFonts w:ascii="Times New Roman" w:hAnsi="Times New Roman" w:cs="Times New Roman"/>
          <w:bCs/>
          <w:sz w:val="28"/>
          <w:szCs w:val="28"/>
        </w:rPr>
        <w:t xml:space="preserve"> копия + оригинал</w:t>
      </w:r>
      <w:r w:rsidRPr="004D7368">
        <w:rPr>
          <w:rFonts w:ascii="Times New Roman" w:hAnsi="Times New Roman" w:cs="Times New Roman"/>
          <w:sz w:val="28"/>
          <w:szCs w:val="28"/>
        </w:rPr>
        <w:t>.</w:t>
      </w:r>
    </w:p>
    <w:p w:rsidR="007D22A3" w:rsidRPr="004D7368" w:rsidRDefault="007D22A3" w:rsidP="007D22A3">
      <w:pPr>
        <w:ind w:left="360"/>
        <w:rPr>
          <w:rFonts w:ascii="Times New Roman" w:hAnsi="Times New Roman" w:cs="Times New Roman"/>
          <w:sz w:val="28"/>
          <w:szCs w:val="28"/>
        </w:rPr>
      </w:pPr>
      <w:r w:rsidRPr="004D7368">
        <w:rPr>
          <w:rFonts w:ascii="Times New Roman" w:hAnsi="Times New Roman" w:cs="Times New Roman"/>
          <w:sz w:val="28"/>
          <w:szCs w:val="28"/>
        </w:rPr>
        <w:lastRenderedPageBreak/>
        <w:t>9.Цель поездки: Заявление от официальных органов Мальты или от медицинской организации на Мальте или заявление от доктора, подтверждающее, что заявителю необходимо пройти медицинское лечение на Мальте.</w:t>
      </w:r>
    </w:p>
    <w:p w:rsidR="007D22A3" w:rsidRPr="004D7368" w:rsidRDefault="007D22A3" w:rsidP="007D22A3">
      <w:pPr>
        <w:ind w:left="360"/>
        <w:rPr>
          <w:rFonts w:ascii="Times New Roman" w:hAnsi="Times New Roman" w:cs="Times New Roman"/>
          <w:sz w:val="28"/>
          <w:szCs w:val="28"/>
        </w:rPr>
      </w:pPr>
      <w:r w:rsidRPr="004D7368">
        <w:rPr>
          <w:rFonts w:ascii="Times New Roman" w:hAnsi="Times New Roman" w:cs="Times New Roman"/>
          <w:sz w:val="28"/>
          <w:szCs w:val="28"/>
        </w:rPr>
        <w:t>10.Подтверждение достаточных и регулярных личных финансовых средств (выписка с банковского счета или справка о покупке валюты или письмо из банка о наличии кредитного лимита по кредитной карте). Необходимая сумма на сутки пребывания – 50 евро Срок действия финансовых документов – 1 календарный месяц.</w:t>
      </w:r>
    </w:p>
    <w:p w:rsidR="007D22A3" w:rsidRPr="004D7368" w:rsidRDefault="007D22A3" w:rsidP="007D22A3">
      <w:pPr>
        <w:ind w:left="360"/>
        <w:rPr>
          <w:rFonts w:ascii="Times New Roman" w:hAnsi="Times New Roman" w:cs="Times New Roman"/>
          <w:sz w:val="28"/>
          <w:szCs w:val="28"/>
        </w:rPr>
      </w:pPr>
      <w:r w:rsidRPr="004D7368">
        <w:rPr>
          <w:rFonts w:ascii="Times New Roman" w:hAnsi="Times New Roman" w:cs="Times New Roman"/>
          <w:sz w:val="28"/>
          <w:szCs w:val="28"/>
        </w:rPr>
        <w:t>11.Копия гражданского паспорта: страницы, содержащие биографические данные и информацию об адресе постоянной регистрации в России.</w:t>
      </w:r>
    </w:p>
    <w:p w:rsidR="007D22A3" w:rsidRPr="004D7368" w:rsidRDefault="007D22A3" w:rsidP="007D22A3">
      <w:pPr>
        <w:numPr>
          <w:ilvl w:val="0"/>
          <w:numId w:val="1"/>
        </w:numPr>
        <w:rPr>
          <w:rFonts w:ascii="Times New Roman" w:hAnsi="Times New Roman" w:cs="Times New Roman"/>
          <w:sz w:val="28"/>
          <w:szCs w:val="28"/>
        </w:rPr>
      </w:pPr>
      <w:r w:rsidRPr="004D7368">
        <w:rPr>
          <w:rFonts w:ascii="Times New Roman" w:hAnsi="Times New Roman" w:cs="Times New Roman"/>
          <w:bCs/>
          <w:sz w:val="28"/>
          <w:szCs w:val="28"/>
        </w:rPr>
        <w:t>ДЛЯ НЕСОВЕРШЕННОЛЕТНИХ (ДО 18 ЛЕТ):</w:t>
      </w:r>
    </w:p>
    <w:p w:rsidR="007D22A3" w:rsidRPr="004D7368" w:rsidRDefault="007D22A3" w:rsidP="007D22A3">
      <w:pPr>
        <w:rPr>
          <w:rFonts w:ascii="Times New Roman" w:hAnsi="Times New Roman" w:cs="Times New Roman"/>
          <w:sz w:val="28"/>
          <w:szCs w:val="28"/>
        </w:rPr>
      </w:pPr>
      <w:r w:rsidRPr="004D7368">
        <w:rPr>
          <w:rFonts w:ascii="Times New Roman" w:hAnsi="Times New Roman" w:cs="Times New Roman"/>
          <w:sz w:val="28"/>
          <w:szCs w:val="28"/>
        </w:rPr>
        <w:t xml:space="preserve">-Свидетельство о рождении несовершеннолетнего. </w:t>
      </w:r>
    </w:p>
    <w:p w:rsidR="007D22A3" w:rsidRPr="004D7368" w:rsidRDefault="007D22A3" w:rsidP="007D22A3">
      <w:pPr>
        <w:rPr>
          <w:rFonts w:ascii="Times New Roman" w:hAnsi="Times New Roman" w:cs="Times New Roman"/>
          <w:sz w:val="28"/>
          <w:szCs w:val="28"/>
        </w:rPr>
      </w:pPr>
      <w:r w:rsidRPr="004D7368">
        <w:rPr>
          <w:rFonts w:ascii="Times New Roman" w:hAnsi="Times New Roman" w:cs="Times New Roman"/>
          <w:bCs/>
          <w:sz w:val="28"/>
          <w:szCs w:val="28"/>
        </w:rPr>
        <w:t xml:space="preserve">-Согласие от обоих родителей или официального опекуна (оригинал + копия / нотариально заверенная копия). Если ребенок путешествует с одним из родителей – согласие от второго родителя (оригинал + копия / нотариально заверенная копия). В документе должна присутствовать формулировка о покрытии им Мальты и стран Шенгенского соглашения. </w:t>
      </w:r>
    </w:p>
    <w:p w:rsidR="007D22A3" w:rsidRPr="004D7368" w:rsidRDefault="007D22A3" w:rsidP="007D22A3">
      <w:pPr>
        <w:rPr>
          <w:rFonts w:ascii="Times New Roman" w:hAnsi="Times New Roman" w:cs="Times New Roman"/>
          <w:sz w:val="28"/>
          <w:szCs w:val="28"/>
        </w:rPr>
      </w:pPr>
      <w:r w:rsidRPr="004D7368">
        <w:rPr>
          <w:rFonts w:ascii="Times New Roman" w:hAnsi="Times New Roman" w:cs="Times New Roman"/>
          <w:sz w:val="28"/>
          <w:szCs w:val="28"/>
        </w:rPr>
        <w:t xml:space="preserve">-Копии первых страниц и страниц с регистрацией паспортов обоих родителей или официального опекуна. </w:t>
      </w:r>
    </w:p>
    <w:p w:rsidR="007D22A3" w:rsidRPr="004D7368" w:rsidRDefault="007D22A3" w:rsidP="007D22A3">
      <w:pPr>
        <w:rPr>
          <w:rFonts w:ascii="Times New Roman" w:hAnsi="Times New Roman" w:cs="Times New Roman"/>
          <w:sz w:val="28"/>
          <w:szCs w:val="28"/>
        </w:rPr>
      </w:pPr>
      <w:r w:rsidRPr="004D7368">
        <w:rPr>
          <w:rFonts w:ascii="Times New Roman" w:hAnsi="Times New Roman" w:cs="Times New Roman"/>
          <w:sz w:val="28"/>
          <w:szCs w:val="28"/>
        </w:rPr>
        <w:t xml:space="preserve">-В случае опекунства, документальное свидетельство, показывающее статус опекуна. </w:t>
      </w:r>
    </w:p>
    <w:p w:rsidR="007D22A3" w:rsidRPr="004D7368" w:rsidRDefault="007D22A3" w:rsidP="007D22A3">
      <w:pPr>
        <w:numPr>
          <w:ilvl w:val="0"/>
          <w:numId w:val="1"/>
        </w:numPr>
        <w:rPr>
          <w:rFonts w:ascii="Times New Roman" w:hAnsi="Times New Roman" w:cs="Times New Roman"/>
          <w:sz w:val="28"/>
          <w:szCs w:val="28"/>
        </w:rPr>
      </w:pPr>
      <w:r w:rsidRPr="004D7368">
        <w:rPr>
          <w:rFonts w:ascii="Times New Roman" w:hAnsi="Times New Roman" w:cs="Times New Roman"/>
          <w:bCs/>
          <w:sz w:val="28"/>
          <w:szCs w:val="28"/>
        </w:rPr>
        <w:t>Граждане не РФ:</w:t>
      </w:r>
    </w:p>
    <w:p w:rsidR="007D22A3" w:rsidRPr="004D7368" w:rsidRDefault="007D22A3" w:rsidP="007D22A3">
      <w:pPr>
        <w:rPr>
          <w:rFonts w:ascii="Times New Roman" w:hAnsi="Times New Roman" w:cs="Times New Roman"/>
          <w:sz w:val="28"/>
          <w:szCs w:val="28"/>
        </w:rPr>
      </w:pPr>
      <w:r w:rsidRPr="004D7368">
        <w:rPr>
          <w:rFonts w:ascii="Times New Roman" w:hAnsi="Times New Roman" w:cs="Times New Roman"/>
          <w:sz w:val="28"/>
          <w:szCs w:val="28"/>
        </w:rPr>
        <w:t>-Подтверждение легального проживания в РФ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Шенгена.</w:t>
      </w:r>
    </w:p>
    <w:p w:rsidR="007D22A3" w:rsidRPr="004D7368" w:rsidRDefault="007D22A3" w:rsidP="007D22A3">
      <w:pPr>
        <w:ind w:left="360"/>
        <w:rPr>
          <w:rFonts w:ascii="Times New Roman" w:hAnsi="Times New Roman" w:cs="Times New Roman"/>
          <w:sz w:val="28"/>
          <w:szCs w:val="28"/>
        </w:rPr>
      </w:pPr>
      <w:r w:rsidRPr="004D7368">
        <w:rPr>
          <w:rFonts w:ascii="Times New Roman" w:hAnsi="Times New Roman" w:cs="Times New Roman"/>
          <w:bCs/>
          <w:sz w:val="28"/>
          <w:szCs w:val="28"/>
        </w:rPr>
        <w:t>-Рукописная доверенность на подачу, если за заявителя подает курьер, или близкий родственник.</w:t>
      </w:r>
      <w:r w:rsidRPr="004D7368">
        <w:rPr>
          <w:rFonts w:ascii="Times New Roman" w:hAnsi="Times New Roman" w:cs="Times New Roman"/>
          <w:sz w:val="28"/>
          <w:szCs w:val="28"/>
        </w:rPr>
        <w:t xml:space="preserve"> Eсли третье лицо подает за несовершеннолетнего, доверенность должна быть подписана двумя родителями/законными опекунами.</w:t>
      </w:r>
    </w:p>
    <w:tbl>
      <w:tblPr>
        <w:tblW w:w="5303" w:type="pct"/>
        <w:tblCellSpacing w:w="15" w:type="dxa"/>
        <w:tblInd w:w="-239" w:type="dxa"/>
        <w:tblCellMar>
          <w:top w:w="15" w:type="dxa"/>
          <w:left w:w="15" w:type="dxa"/>
          <w:bottom w:w="15" w:type="dxa"/>
          <w:right w:w="15" w:type="dxa"/>
        </w:tblCellMar>
        <w:tblLook w:val="04A0"/>
      </w:tblPr>
      <w:tblGrid>
        <w:gridCol w:w="629"/>
        <w:gridCol w:w="4496"/>
        <w:gridCol w:w="1638"/>
        <w:gridCol w:w="3254"/>
      </w:tblGrid>
      <w:tr w:rsidR="007D22A3" w:rsidRPr="004D7368" w:rsidTr="00513158">
        <w:trPr>
          <w:gridAfter w:val="1"/>
          <w:wAfter w:w="1611" w:type="pct"/>
          <w:tblCellSpacing w:w="15" w:type="dxa"/>
        </w:trPr>
        <w:tc>
          <w:tcPr>
            <w:tcW w:w="293" w:type="pct"/>
            <w:vAlign w:val="center"/>
            <w:hideMark/>
          </w:tcPr>
          <w:p w:rsidR="007D22A3" w:rsidRPr="004D7368" w:rsidRDefault="007D22A3" w:rsidP="00513158">
            <w:pPr>
              <w:rPr>
                <w:rFonts w:ascii="Times New Roman" w:hAnsi="Times New Roman" w:cs="Times New Roman"/>
                <w:sz w:val="28"/>
                <w:szCs w:val="28"/>
              </w:rPr>
            </w:pPr>
            <w:r w:rsidRPr="004D7368">
              <w:rPr>
                <w:rFonts w:ascii="Times New Roman" w:hAnsi="Times New Roman" w:cs="Times New Roman"/>
                <w:noProof/>
                <w:sz w:val="28"/>
                <w:szCs w:val="28"/>
                <w:lang w:eastAsia="ru-RU"/>
              </w:rPr>
              <w:drawing>
                <wp:inline distT="0" distB="0" distL="0" distR="0">
                  <wp:extent cx="126365" cy="189230"/>
                  <wp:effectExtent l="0" t="0" r="6985" b="1270"/>
                  <wp:docPr id="6" name="Рисунок 6"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65" cy="189230"/>
                          </a:xfrm>
                          <a:prstGeom prst="rect">
                            <a:avLst/>
                          </a:prstGeom>
                          <a:noFill/>
                          <a:ln>
                            <a:noFill/>
                          </a:ln>
                        </pic:spPr>
                      </pic:pic>
                    </a:graphicData>
                  </a:graphic>
                </wp:inline>
              </w:drawing>
            </w:r>
          </w:p>
        </w:tc>
        <w:tc>
          <w:tcPr>
            <w:tcW w:w="0" w:type="auto"/>
            <w:gridSpan w:val="2"/>
            <w:vAlign w:val="center"/>
            <w:hideMark/>
          </w:tcPr>
          <w:p w:rsidR="007D22A3" w:rsidRPr="004D7368" w:rsidRDefault="007D22A3" w:rsidP="00513158">
            <w:pPr>
              <w:rPr>
                <w:rFonts w:ascii="Times New Roman" w:hAnsi="Times New Roman" w:cs="Times New Roman"/>
                <w:sz w:val="28"/>
                <w:szCs w:val="28"/>
              </w:rPr>
            </w:pPr>
            <w:hyperlink r:id="rId6" w:tgtFrame="_blank" w:history="1">
              <w:r w:rsidRPr="004D7368">
                <w:rPr>
                  <w:rStyle w:val="a3"/>
                  <w:rFonts w:ascii="Times New Roman" w:hAnsi="Times New Roman" w:cs="Times New Roman"/>
                  <w:sz w:val="28"/>
                  <w:szCs w:val="28"/>
                </w:rPr>
                <w:t xml:space="preserve">«Согласие на обработку персональных данных» </w:t>
              </w:r>
            </w:hyperlink>
          </w:p>
        </w:tc>
      </w:tr>
      <w:tr w:rsidR="007D22A3" w:rsidRPr="004D7368" w:rsidTr="00513158">
        <w:trPr>
          <w:gridAfter w:val="1"/>
          <w:wAfter w:w="1611" w:type="pct"/>
          <w:tblCellSpacing w:w="15" w:type="dxa"/>
        </w:trPr>
        <w:tc>
          <w:tcPr>
            <w:tcW w:w="293" w:type="pct"/>
            <w:vAlign w:val="center"/>
            <w:hideMark/>
          </w:tcPr>
          <w:p w:rsidR="007D22A3" w:rsidRPr="004D7368" w:rsidRDefault="007D22A3" w:rsidP="00513158">
            <w:pPr>
              <w:rPr>
                <w:rFonts w:ascii="Times New Roman" w:hAnsi="Times New Roman" w:cs="Times New Roman"/>
                <w:sz w:val="28"/>
                <w:szCs w:val="28"/>
              </w:rPr>
            </w:pPr>
            <w:r w:rsidRPr="004D7368">
              <w:rPr>
                <w:rFonts w:ascii="Times New Roman" w:hAnsi="Times New Roman" w:cs="Times New Roman"/>
                <w:noProof/>
                <w:sz w:val="28"/>
                <w:szCs w:val="28"/>
                <w:lang w:eastAsia="ru-RU"/>
              </w:rPr>
              <w:lastRenderedPageBreak/>
              <w:drawing>
                <wp:inline distT="0" distB="0" distL="0" distR="0">
                  <wp:extent cx="126365" cy="189230"/>
                  <wp:effectExtent l="0" t="0" r="6985" b="1270"/>
                  <wp:docPr id="7" name="Рисунок 5"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65" cy="189230"/>
                          </a:xfrm>
                          <a:prstGeom prst="rect">
                            <a:avLst/>
                          </a:prstGeom>
                          <a:noFill/>
                          <a:ln>
                            <a:noFill/>
                          </a:ln>
                        </pic:spPr>
                      </pic:pic>
                    </a:graphicData>
                  </a:graphic>
                </wp:inline>
              </w:drawing>
            </w:r>
          </w:p>
        </w:tc>
        <w:tc>
          <w:tcPr>
            <w:tcW w:w="0" w:type="auto"/>
            <w:gridSpan w:val="2"/>
            <w:vAlign w:val="center"/>
            <w:hideMark/>
          </w:tcPr>
          <w:p w:rsidR="007D22A3" w:rsidRPr="004D7368" w:rsidRDefault="007D22A3" w:rsidP="00513158">
            <w:pPr>
              <w:rPr>
                <w:rFonts w:ascii="Times New Roman" w:hAnsi="Times New Roman" w:cs="Times New Roman"/>
                <w:sz w:val="28"/>
                <w:szCs w:val="28"/>
              </w:rPr>
            </w:pPr>
            <w:hyperlink r:id="rId7" w:tgtFrame="_blank" w:history="1">
              <w:r w:rsidRPr="004D7368">
                <w:rPr>
                  <w:rStyle w:val="a3"/>
                  <w:rFonts w:ascii="Times New Roman" w:hAnsi="Times New Roman" w:cs="Times New Roman"/>
                  <w:sz w:val="28"/>
                  <w:szCs w:val="28"/>
                </w:rPr>
                <w:t xml:space="preserve">Дополнительные документы (если требуются). </w:t>
              </w:r>
            </w:hyperlink>
          </w:p>
        </w:tc>
      </w:tr>
      <w:tr w:rsidR="007D22A3" w:rsidRPr="004D7368" w:rsidTr="00513158">
        <w:trPr>
          <w:tblCellSpacing w:w="15" w:type="dxa"/>
        </w:trPr>
        <w:tc>
          <w:tcPr>
            <w:tcW w:w="2536" w:type="pct"/>
            <w:gridSpan w:val="2"/>
            <w:tcBorders>
              <w:top w:val="single" w:sz="4" w:space="0" w:color="auto"/>
              <w:left w:val="single" w:sz="4" w:space="0" w:color="auto"/>
              <w:bottom w:val="single" w:sz="4" w:space="0" w:color="auto"/>
              <w:right w:val="single" w:sz="4" w:space="0" w:color="auto"/>
            </w:tcBorders>
            <w:vAlign w:val="center"/>
            <w:hideMark/>
          </w:tcPr>
          <w:p w:rsidR="007D22A3" w:rsidRPr="004D7368" w:rsidRDefault="007D22A3" w:rsidP="00513158">
            <w:pPr>
              <w:spacing w:after="0" w:line="240" w:lineRule="auto"/>
              <w:jc w:val="center"/>
              <w:rPr>
                <w:rFonts w:ascii="Times New Roman" w:eastAsia="Times New Roman" w:hAnsi="Times New Roman" w:cs="Times New Roman"/>
                <w:b/>
                <w:bCs/>
                <w:sz w:val="24"/>
                <w:szCs w:val="24"/>
                <w:lang w:eastAsia="ru-RU"/>
              </w:rPr>
            </w:pPr>
            <w:r w:rsidRPr="004D7368">
              <w:rPr>
                <w:rFonts w:ascii="Times New Roman" w:eastAsia="Times New Roman" w:hAnsi="Times New Roman" w:cs="Times New Roman"/>
                <w:b/>
                <w:bCs/>
                <w:sz w:val="24"/>
                <w:szCs w:val="24"/>
                <w:lang w:eastAsia="ru-RU"/>
              </w:rPr>
              <w:t>ТАРИФ ДЛЯ ГРАЖДАН РФ, УКРАИНЫ, АЛБАНИИ, БОСНИИ И ГЕРЦЕГОВИНЫ, СЕВЕРНОЙ МАКЕДОНИИ, МОЛДОВЫ, ЧЕРНОГОРИИ, СЕРБИИ В РУБЛЯХ (и евро)</w:t>
            </w:r>
          </w:p>
        </w:tc>
        <w:tc>
          <w:tcPr>
            <w:tcW w:w="2419" w:type="pct"/>
            <w:gridSpan w:val="2"/>
            <w:tcBorders>
              <w:top w:val="single" w:sz="4" w:space="0" w:color="auto"/>
              <w:left w:val="single" w:sz="4" w:space="0" w:color="auto"/>
              <w:bottom w:val="single" w:sz="4" w:space="0" w:color="auto"/>
              <w:right w:val="single" w:sz="4" w:space="0" w:color="auto"/>
            </w:tcBorders>
            <w:vAlign w:val="center"/>
            <w:hideMark/>
          </w:tcPr>
          <w:p w:rsidR="007D22A3" w:rsidRPr="004D7368" w:rsidRDefault="007D22A3" w:rsidP="00513158">
            <w:pPr>
              <w:spacing w:after="0" w:line="240" w:lineRule="auto"/>
              <w:jc w:val="center"/>
              <w:rPr>
                <w:rFonts w:ascii="Times New Roman" w:eastAsia="Times New Roman" w:hAnsi="Times New Roman" w:cs="Times New Roman"/>
                <w:b/>
                <w:bCs/>
                <w:sz w:val="24"/>
                <w:szCs w:val="24"/>
                <w:lang w:eastAsia="ru-RU"/>
              </w:rPr>
            </w:pPr>
            <w:r w:rsidRPr="004D7368">
              <w:rPr>
                <w:rFonts w:ascii="Times New Roman" w:eastAsia="Times New Roman" w:hAnsi="Times New Roman" w:cs="Times New Roman"/>
                <w:b/>
                <w:bCs/>
                <w:sz w:val="24"/>
                <w:szCs w:val="24"/>
                <w:lang w:eastAsia="ru-RU"/>
              </w:rPr>
              <w:t>ТАРИФ ДЛЯ ГРАЖДАН ДРУГИХ СТРАН В РУБЛЯХ (и евро)</w:t>
            </w:r>
          </w:p>
        </w:tc>
      </w:tr>
      <w:tr w:rsidR="007D22A3" w:rsidRPr="004D7368" w:rsidTr="00513158">
        <w:trPr>
          <w:tblCellSpacing w:w="15" w:type="dxa"/>
        </w:trPr>
        <w:tc>
          <w:tcPr>
            <w:tcW w:w="2536" w:type="pct"/>
            <w:gridSpan w:val="2"/>
            <w:tcBorders>
              <w:top w:val="single" w:sz="4" w:space="0" w:color="auto"/>
              <w:left w:val="single" w:sz="4" w:space="0" w:color="auto"/>
              <w:bottom w:val="single" w:sz="4" w:space="0" w:color="auto"/>
              <w:right w:val="single" w:sz="4" w:space="0" w:color="auto"/>
            </w:tcBorders>
            <w:vAlign w:val="center"/>
            <w:hideMark/>
          </w:tcPr>
          <w:p w:rsidR="007D22A3" w:rsidRPr="004D7368" w:rsidRDefault="007D22A3" w:rsidP="00513158">
            <w:pPr>
              <w:spacing w:after="0" w:line="240" w:lineRule="auto"/>
              <w:rPr>
                <w:rFonts w:ascii="Times New Roman" w:eastAsia="Times New Roman" w:hAnsi="Times New Roman" w:cs="Times New Roman"/>
                <w:sz w:val="24"/>
                <w:szCs w:val="24"/>
                <w:lang w:eastAsia="ru-RU"/>
              </w:rPr>
            </w:pPr>
            <w:r w:rsidRPr="004D7368">
              <w:rPr>
                <w:rFonts w:ascii="Times New Roman" w:eastAsia="Times New Roman" w:hAnsi="Times New Roman" w:cs="Times New Roman"/>
                <w:sz w:val="24"/>
                <w:szCs w:val="24"/>
                <w:lang w:eastAsia="ru-RU"/>
              </w:rPr>
              <w:t>3239 РУБ.(35 €)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D22A3" w:rsidRPr="004D7368" w:rsidRDefault="007D22A3" w:rsidP="00513158">
            <w:pPr>
              <w:spacing w:after="0" w:line="240" w:lineRule="auto"/>
              <w:rPr>
                <w:rFonts w:ascii="Times New Roman" w:eastAsia="Times New Roman" w:hAnsi="Times New Roman" w:cs="Times New Roman"/>
                <w:sz w:val="24"/>
                <w:szCs w:val="24"/>
                <w:lang w:eastAsia="ru-RU"/>
              </w:rPr>
            </w:pPr>
            <w:r w:rsidRPr="004D7368">
              <w:rPr>
                <w:rFonts w:ascii="Times New Roman" w:eastAsia="Times New Roman" w:hAnsi="Times New Roman" w:cs="Times New Roman"/>
                <w:sz w:val="24"/>
                <w:szCs w:val="24"/>
                <w:lang w:eastAsia="ru-RU"/>
              </w:rPr>
              <w:t>7404 РУБ. (80 €)</w:t>
            </w:r>
          </w:p>
        </w:tc>
      </w:tr>
    </w:tbl>
    <w:p w:rsidR="007D22A3" w:rsidRPr="004D7368" w:rsidRDefault="007D22A3" w:rsidP="007D22A3">
      <w:pPr>
        <w:spacing w:before="100" w:beforeAutospacing="1" w:after="100" w:afterAutospacing="1" w:line="240" w:lineRule="auto"/>
        <w:rPr>
          <w:rFonts w:ascii="Times New Roman" w:eastAsia="Times New Roman" w:hAnsi="Times New Roman" w:cs="Times New Roman"/>
          <w:sz w:val="28"/>
          <w:szCs w:val="28"/>
          <w:lang w:eastAsia="ru-RU"/>
        </w:rPr>
      </w:pPr>
      <w:r w:rsidRPr="004D7368">
        <w:rPr>
          <w:rFonts w:ascii="Times New Roman" w:eastAsia="Times New Roman" w:hAnsi="Times New Roman" w:cs="Times New Roman"/>
          <w:sz w:val="24"/>
          <w:szCs w:val="24"/>
          <w:lang w:eastAsia="ru-RU"/>
        </w:rPr>
        <w:br/>
      </w:r>
      <w:r w:rsidRPr="004D7368">
        <w:rPr>
          <w:rFonts w:ascii="Times New Roman" w:eastAsia="Times New Roman" w:hAnsi="Times New Roman" w:cs="Times New Roman"/>
          <w:b/>
          <w:bCs/>
          <w:sz w:val="28"/>
          <w:szCs w:val="28"/>
          <w:lang w:eastAsia="ru-RU"/>
        </w:rPr>
        <w:t>Примите к сведению:</w:t>
      </w:r>
    </w:p>
    <w:p w:rsidR="007D22A3" w:rsidRPr="004D7368" w:rsidRDefault="007D22A3" w:rsidP="007D22A3">
      <w:pPr>
        <w:spacing w:before="100" w:beforeAutospacing="1" w:after="100" w:afterAutospacing="1" w:line="240" w:lineRule="auto"/>
        <w:rPr>
          <w:rFonts w:ascii="Times New Roman" w:eastAsia="Times New Roman" w:hAnsi="Times New Roman" w:cs="Times New Roman"/>
          <w:sz w:val="28"/>
          <w:szCs w:val="28"/>
          <w:lang w:eastAsia="ru-RU"/>
        </w:rPr>
      </w:pPr>
      <w:r w:rsidRPr="004D7368">
        <w:rPr>
          <w:rFonts w:ascii="Times New Roman" w:eastAsia="Times New Roman" w:hAnsi="Times New Roman" w:cs="Times New Roman"/>
          <w:sz w:val="28"/>
          <w:szCs w:val="28"/>
          <w:lang w:eastAsia="ru-RU"/>
        </w:rPr>
        <w:t>Тарифы, указанные в рублях, установлены в соответствии с текущим валютным курсом.</w:t>
      </w:r>
    </w:p>
    <w:p w:rsidR="007D22A3" w:rsidRPr="004D7368" w:rsidRDefault="007D22A3" w:rsidP="007D22A3">
      <w:pPr>
        <w:spacing w:before="100" w:beforeAutospacing="1" w:after="100" w:afterAutospacing="1" w:line="240" w:lineRule="auto"/>
        <w:rPr>
          <w:rFonts w:ascii="Times New Roman" w:eastAsia="Times New Roman" w:hAnsi="Times New Roman" w:cs="Times New Roman"/>
          <w:sz w:val="28"/>
          <w:szCs w:val="28"/>
          <w:lang w:eastAsia="ru-RU"/>
        </w:rPr>
      </w:pPr>
      <w:r w:rsidRPr="004D7368">
        <w:rPr>
          <w:rFonts w:ascii="Times New Roman" w:eastAsia="Times New Roman" w:hAnsi="Times New Roman" w:cs="Times New Roman"/>
          <w:sz w:val="28"/>
          <w:szCs w:val="28"/>
          <w:lang w:eastAsia="ru-RU"/>
        </w:rPr>
        <w:t xml:space="preserve">Помимо визовых сборов с каждого заявителя дополнительно взимается сервисный сбор в размере </w:t>
      </w:r>
      <w:r w:rsidRPr="004D7368">
        <w:rPr>
          <w:rFonts w:ascii="Times New Roman" w:eastAsia="Times New Roman" w:hAnsi="Times New Roman" w:cs="Times New Roman"/>
          <w:b/>
          <w:bCs/>
          <w:sz w:val="28"/>
          <w:szCs w:val="28"/>
          <w:lang w:eastAsia="ru-RU"/>
        </w:rPr>
        <w:t>2775</w:t>
      </w:r>
      <w:r w:rsidRPr="004D7368">
        <w:rPr>
          <w:rFonts w:ascii="Times New Roman" w:eastAsia="Times New Roman" w:hAnsi="Times New Roman" w:cs="Times New Roman"/>
          <w:sz w:val="28"/>
          <w:szCs w:val="28"/>
          <w:lang w:eastAsia="ru-RU"/>
        </w:rPr>
        <w:t xml:space="preserve"> рублей (включая НДС).</w:t>
      </w:r>
    </w:p>
    <w:p w:rsidR="007D22A3" w:rsidRPr="004D7368" w:rsidRDefault="007D22A3" w:rsidP="007D22A3">
      <w:pPr>
        <w:spacing w:before="100" w:beforeAutospacing="1" w:after="100" w:afterAutospacing="1" w:line="240" w:lineRule="auto"/>
        <w:rPr>
          <w:rFonts w:ascii="Times New Roman" w:eastAsia="Times New Roman" w:hAnsi="Times New Roman" w:cs="Times New Roman"/>
          <w:sz w:val="28"/>
          <w:szCs w:val="28"/>
          <w:lang w:eastAsia="ru-RU"/>
        </w:rPr>
      </w:pPr>
      <w:r w:rsidRPr="004D7368">
        <w:rPr>
          <w:rFonts w:ascii="Times New Roman" w:eastAsia="Times New Roman" w:hAnsi="Times New Roman" w:cs="Times New Roman"/>
          <w:sz w:val="28"/>
          <w:szCs w:val="28"/>
          <w:lang w:eastAsia="ru-RU"/>
        </w:rPr>
        <w:t>Ни визовый, ни сервисный сборы возврату не подлежат.</w:t>
      </w:r>
    </w:p>
    <w:p w:rsidR="00C7649F" w:rsidRDefault="00C7649F"/>
    <w:sectPr w:rsidR="00C7649F" w:rsidSect="00C76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C14D5"/>
    <w:multiLevelType w:val="multilevel"/>
    <w:tmpl w:val="AE1E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D22A3"/>
    <w:rsid w:val="007D22A3"/>
    <w:rsid w:val="00C7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22A3"/>
    <w:rPr>
      <w:color w:val="0000FF" w:themeColor="hyperlink"/>
      <w:u w:val="single"/>
    </w:rPr>
  </w:style>
  <w:style w:type="paragraph" w:styleId="a4">
    <w:name w:val="Balloon Text"/>
    <w:basedOn w:val="a"/>
    <w:link w:val="a5"/>
    <w:uiPriority w:val="99"/>
    <w:semiHidden/>
    <w:unhideWhenUsed/>
    <w:rsid w:val="007D22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fsglobal.com/one-pager/malta/russia/russian/pdf/busines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fsglobal.com/one-pager/malta/russia/russian/pdf/new-consent-form.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3586</Characters>
  <Application>Microsoft Office Word</Application>
  <DocSecurity>0</DocSecurity>
  <Lines>29</Lines>
  <Paragraphs>8</Paragraphs>
  <ScaleCrop>false</ScaleCrop>
  <Company>MICROSOFT</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2021-06-10T19:21:00Z</dcterms:created>
  <dcterms:modified xsi:type="dcterms:W3CDTF">2021-06-10T19:21:00Z</dcterms:modified>
</cp:coreProperties>
</file>