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D8F" w:rsidRDefault="00381D8F">
      <w:pPr>
        <w:pStyle w:val="p1"/>
      </w:pPr>
      <w:r>
        <w:rPr>
          <w:rStyle w:val="s1"/>
        </w:rPr>
        <w:t>Кипр</w:t>
      </w:r>
    </w:p>
    <w:p w:rsidR="00381D8F" w:rsidRDefault="00381D8F">
      <w:pPr>
        <w:pStyle w:val="p2"/>
      </w:pPr>
      <w:r>
        <w:rPr>
          <w:rStyle w:val="s2"/>
        </w:rPr>
        <w:t>Туристическая виза</w:t>
      </w:r>
      <w:r>
        <w:rPr>
          <w:rStyle w:val="apple-converted-space"/>
          <w:rFonts w:ascii=".SFUI-Regular" w:hAnsi=".SFUI-Regular"/>
        </w:rPr>
        <w:t> </w:t>
      </w:r>
    </w:p>
    <w:p w:rsidR="00381D8F" w:rsidRDefault="00381D8F">
      <w:pPr>
        <w:pStyle w:val="p3"/>
      </w:pPr>
      <w:r>
        <w:rPr>
          <w:rStyle w:val="apple-converted-space"/>
          <w:rFonts w:ascii=".SFUI-Regular" w:hAnsi=".SFUI-Regular"/>
        </w:rPr>
        <w:t> </w:t>
      </w:r>
    </w:p>
    <w:p w:rsidR="00381D8F" w:rsidRDefault="00381D8F">
      <w:pPr>
        <w:pStyle w:val="p2"/>
      </w:pPr>
      <w:r>
        <w:rPr>
          <w:rStyle w:val="s2"/>
        </w:rPr>
        <w:t>Список необходимых документов</w:t>
      </w:r>
      <w:r>
        <w:rPr>
          <w:rStyle w:val="apple-converted-space"/>
          <w:rFonts w:ascii=".SFUI-Regular" w:hAnsi=".SFUI-Regular"/>
        </w:rPr>
        <w:t> </w:t>
      </w:r>
    </w:p>
    <w:p w:rsidR="00381D8F" w:rsidRDefault="00381D8F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Загранпаспорт, действующий еще на протяжении 3-х месяцев с момента окончания визы и с как минимум одной свободной страницей.</w:t>
      </w:r>
    </w:p>
    <w:p w:rsidR="00381D8F" w:rsidRDefault="00381D8F">
      <w:pPr>
        <w:pStyle w:val="p2"/>
      </w:pPr>
      <w:r>
        <w:rPr>
          <w:rStyle w:val="apple-converted-space"/>
          <w:rFonts w:ascii=".SFUI-Regular" w:hAnsi=".SFUI-Regular"/>
        </w:rPr>
        <w:t xml:space="preserve">   </w:t>
      </w:r>
      <w:r>
        <w:rPr>
          <w:rStyle w:val="s2"/>
        </w:rPr>
        <w:t xml:space="preserve">2. 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 xml:space="preserve">Анкета, заполненная на английском языке и с подписью заявителя (скачать анкету можно </w:t>
      </w:r>
      <w:hyperlink r:id="rId5" w:history="1">
        <w:r>
          <w:rPr>
            <w:rStyle w:val="a3"/>
            <w:rFonts w:ascii=".SFUI-Regular" w:hAnsi=".SFUI-Regular"/>
          </w:rPr>
          <w:t>здесь</w:t>
        </w:r>
      </w:hyperlink>
      <w:r>
        <w:rPr>
          <w:rStyle w:val="s2"/>
        </w:rPr>
        <w:t>).</w:t>
      </w:r>
    </w:p>
    <w:p w:rsidR="00381D8F" w:rsidRDefault="00381D8F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apple-converted-space"/>
          <w:rFonts w:ascii=".SFUI-Regular" w:eastAsia="Times New Roman" w:hAnsi=".SFUI-Regular"/>
        </w:rPr>
        <w:t xml:space="preserve">  </w:t>
      </w:r>
      <w:r>
        <w:rPr>
          <w:rStyle w:val="s2"/>
          <w:rFonts w:eastAsia="Times New Roman"/>
        </w:rPr>
        <w:t>Одна фотография паспортного образца (3*4 или 3,5*4,5), приклеенная к анкете.</w:t>
      </w:r>
    </w:p>
    <w:p w:rsidR="00381D8F" w:rsidRDefault="00381D8F">
      <w:pPr>
        <w:pStyle w:val="p2"/>
      </w:pP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>4. Ксерокопия первой страницы загранпаспорта с данными гражданина.</w:t>
      </w:r>
    </w:p>
    <w:p w:rsidR="00381D8F" w:rsidRDefault="00381D8F">
      <w:pPr>
        <w:pStyle w:val="p2"/>
      </w:pPr>
      <w:r>
        <w:rPr>
          <w:rStyle w:val="apple-converted-space"/>
          <w:rFonts w:ascii=".SFUI-Regular" w:hAnsi=".SFUI-Regular"/>
        </w:rPr>
        <w:t xml:space="preserve">   </w:t>
      </w:r>
      <w:r>
        <w:rPr>
          <w:rStyle w:val="s2"/>
        </w:rPr>
        <w:t>5.Справка с места работы, действительная не менее 1 месяца.</w:t>
      </w:r>
    </w:p>
    <w:p w:rsidR="00381D8F" w:rsidRDefault="00381D8F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Подтверждение брони в отеле с печатью данного отеля и подписью ответственного сотрудника или же копия ваучера официально зарегистрированного на Кипре туроператора с необходимыми подписями.</w:t>
      </w:r>
    </w:p>
    <w:p w:rsidR="00381D8F" w:rsidRDefault="00381D8F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Ксерокопия свидетельства о рождении ребенка (не имеющего паспорт) либо, если он путешествует только с одним родителем или с третьими лицами, нотариально заверенное согласие на поездку от одного или обоих родителей.</w:t>
      </w:r>
    </w:p>
    <w:p w:rsidR="00381D8F" w:rsidRDefault="00381D8F">
      <w:pPr>
        <w:pStyle w:val="p3"/>
      </w:pPr>
    </w:p>
    <w:p w:rsidR="00381D8F" w:rsidRDefault="00381D8F">
      <w:pPr>
        <w:pStyle w:val="p2"/>
      </w:pPr>
      <w:r>
        <w:rPr>
          <w:rStyle w:val="s3"/>
        </w:rPr>
        <w:t>Порядок и сроки оформления виз</w:t>
      </w:r>
    </w:p>
    <w:p w:rsidR="00381D8F" w:rsidRDefault="00381D8F">
      <w:pPr>
        <w:pStyle w:val="p2"/>
      </w:pPr>
      <w:r>
        <w:rPr>
          <w:rStyle w:val="s2"/>
        </w:rPr>
        <w:t>Для оформления визы личное присутствие в консульстве при подаче документов не обязательно. Однако консульство оставляет за собой право вызова заявителя на собеседование в случае возникновения тех или иных вопросов.</w:t>
      </w:r>
    </w:p>
    <w:p w:rsidR="00381D8F" w:rsidRDefault="00381D8F">
      <w:pPr>
        <w:pStyle w:val="p2"/>
      </w:pPr>
      <w:r>
        <w:rPr>
          <w:rStyle w:val="s2"/>
        </w:rPr>
        <w:t>В консульском отделе посольства Кипра в Москве документы можно подать по рабочим дням, с 09.30 до 14.00. Получить документы можно на следующий день, с 14.00 до 15.00.</w:t>
      </w:r>
    </w:p>
    <w:p w:rsidR="00381D8F" w:rsidRDefault="00381D8F">
      <w:pPr>
        <w:pStyle w:val="p2"/>
      </w:pPr>
      <w:r>
        <w:rPr>
          <w:rStyle w:val="s2"/>
        </w:rPr>
        <w:t>Срок оформления визы - сутки с момента подачи документов. В исключительных случаях возможно оформление срочной визы (выдается в тот же день), при этом необходимо предоставить в визовый отдел не позднее 12.00 все вышеперечисленные документы и копию авиабилетов (либо иные документы), подтверждающих срочность запроса.</w:t>
      </w:r>
    </w:p>
    <w:p w:rsidR="00381D8F" w:rsidRDefault="00381D8F">
      <w:pPr>
        <w:pStyle w:val="p2"/>
      </w:pPr>
      <w:r>
        <w:rPr>
          <w:rStyle w:val="s2"/>
        </w:rPr>
        <w:t>В Генеральном консульстве Республики Кипр в Санкт-Петербурге прием документов осуществляется с 09.30 до 12.00 (для турфирм – с 09.30 до 10.45), выдача - в тот же день, с 16.00 до 16.30.</w:t>
      </w:r>
    </w:p>
    <w:p w:rsidR="00381D8F" w:rsidRDefault="00381D8F">
      <w:pPr>
        <w:pStyle w:val="p3"/>
      </w:pPr>
    </w:p>
    <w:p w:rsidR="00381D8F" w:rsidRDefault="00381D8F">
      <w:pPr>
        <w:pStyle w:val="p2"/>
      </w:pPr>
      <w:r>
        <w:rPr>
          <w:rStyle w:val="s3"/>
        </w:rPr>
        <w:t>Консульский сбор</w:t>
      </w:r>
    </w:p>
    <w:p w:rsidR="00381D8F" w:rsidRDefault="00381D8F">
      <w:pPr>
        <w:pStyle w:val="p3"/>
      </w:pPr>
    </w:p>
    <w:p w:rsidR="00381D8F" w:rsidRDefault="00381D8F">
      <w:pPr>
        <w:pStyle w:val="p2"/>
      </w:pPr>
      <w:r>
        <w:rPr>
          <w:rStyle w:val="s2"/>
        </w:rPr>
        <w:t xml:space="preserve">Стоимость </w:t>
      </w:r>
      <w:r>
        <w:rPr>
          <w:rStyle w:val="s3"/>
        </w:rPr>
        <w:t>визы</w:t>
      </w:r>
      <w:r>
        <w:rPr>
          <w:rStyle w:val="s2"/>
        </w:rPr>
        <w:t xml:space="preserve"> в Республику </w:t>
      </w:r>
      <w:r>
        <w:rPr>
          <w:rStyle w:val="s3"/>
        </w:rPr>
        <w:t>Кипр</w:t>
      </w:r>
      <w:r>
        <w:rPr>
          <w:rStyle w:val="s2"/>
        </w:rPr>
        <w:t>:</w:t>
      </w:r>
    </w:p>
    <w:p w:rsidR="00381D8F" w:rsidRDefault="00381D8F">
      <w:pPr>
        <w:pStyle w:val="p2"/>
      </w:pPr>
      <w:r>
        <w:rPr>
          <w:rStyle w:val="s2"/>
        </w:rPr>
        <w:t xml:space="preserve">Бесплатно - Для граждан РФ 30 Евро – однократная </w:t>
      </w:r>
      <w:r>
        <w:rPr>
          <w:rStyle w:val="s3"/>
        </w:rPr>
        <w:t>виза</w:t>
      </w:r>
      <w:r>
        <w:rPr>
          <w:rStyle w:val="s2"/>
        </w:rPr>
        <w:t xml:space="preserve"> для иностранных граждан 80 Евро – двукратная или многократная </w:t>
      </w:r>
      <w:r>
        <w:rPr>
          <w:rStyle w:val="s3"/>
        </w:rPr>
        <w:t>виза</w:t>
      </w:r>
      <w:r>
        <w:rPr>
          <w:rStyle w:val="s2"/>
        </w:rPr>
        <w:t xml:space="preserve"> для иностранных граждан</w:t>
      </w:r>
      <w:r>
        <w:rPr>
          <w:rStyle w:val="s3"/>
        </w:rPr>
        <w:t>.</w:t>
      </w:r>
    </w:p>
    <w:p w:rsidR="00381D8F" w:rsidRDefault="00381D8F">
      <w:pPr>
        <w:pStyle w:val="p3"/>
      </w:pPr>
      <w:r>
        <w:rPr>
          <w:rStyle w:val="apple-converted-space"/>
          <w:rFonts w:ascii=".SFUI-Semibold" w:hAnsi=".SFUI-Semibold"/>
          <w:b/>
          <w:bCs/>
        </w:rPr>
        <w:t> </w:t>
      </w:r>
    </w:p>
    <w:p w:rsidR="00381D8F" w:rsidRDefault="00381D8F">
      <w:pPr>
        <w:pStyle w:val="p2"/>
      </w:pPr>
      <w:r>
        <w:rPr>
          <w:rStyle w:val="s3"/>
        </w:rPr>
        <w:t>Сервисный сбор: 2000</w:t>
      </w:r>
    </w:p>
    <w:p w:rsidR="00381D8F" w:rsidRDefault="00381D8F">
      <w:pPr>
        <w:pStyle w:val="p3"/>
      </w:pPr>
    </w:p>
    <w:p w:rsidR="00381D8F" w:rsidRDefault="00381D8F">
      <w:pPr>
        <w:pStyle w:val="p3"/>
      </w:pPr>
    </w:p>
    <w:p w:rsidR="00381D8F" w:rsidRDefault="00381D8F">
      <w:pPr>
        <w:pStyle w:val="p3"/>
      </w:pPr>
    </w:p>
    <w:p w:rsidR="00381D8F" w:rsidRDefault="00381D8F"/>
    <w:sectPr w:rsidR="003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26E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04A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E31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8F"/>
    <w:rsid w:val="003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E68699-D57B-2444-A794-194AD617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1D8F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381D8F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381D8F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381D8F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381D8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381D8F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a"/>
    <w:rsid w:val="00381D8F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81D8F"/>
  </w:style>
  <w:style w:type="character" w:styleId="a3">
    <w:name w:val="Hyperlink"/>
    <w:basedOn w:val="a0"/>
    <w:uiPriority w:val="99"/>
    <w:semiHidden/>
    <w:unhideWhenUsed/>
    <w:rsid w:val="0038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urister.ru/files/application_for_vi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2021-06-07T09:28:00Z</dcterms:created>
  <dcterms:modified xsi:type="dcterms:W3CDTF">2021-06-07T09:28:00Z</dcterms:modified>
</cp:coreProperties>
</file>