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"/>
        <w:gridCol w:w="9462"/>
      </w:tblGrid>
      <w:tr w:rsidR="002E6356" w:rsidRPr="007C6355" w:rsidTr="00513158">
        <w:trPr>
          <w:tblCellSpacing w:w="15" w:type="dxa"/>
        </w:trPr>
        <w:tc>
          <w:tcPr>
            <w:tcW w:w="133" w:type="dxa"/>
            <w:vAlign w:val="center"/>
            <w:hideMark/>
          </w:tcPr>
          <w:p w:rsidR="002E6356" w:rsidRPr="007C6355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7" w:type="dxa"/>
            <w:vAlign w:val="center"/>
            <w:hideMark/>
          </w:tcPr>
          <w:p w:rsidR="002E6356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страховк</w:t>
            </w:r>
            <w:proofErr w:type="gramStart"/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кроме обладателей дипломатических паспортов)</w:t>
            </w:r>
          </w:p>
          <w:p w:rsidR="002E6356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-Минимальная сумма 30,000 евро, медицинские расходы и возвращение на родину включены, действительна во всех странах Шенгена на протяжении всего срока действия визы.</w:t>
            </w:r>
          </w:p>
          <w:p w:rsidR="002E6356" w:rsidRPr="007C6355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Заявитель также обязан </w:t>
            </w:r>
            <w:proofErr w:type="gramStart"/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предоставить все  </w:t>
            </w:r>
            <w:hyperlink r:id="rId5" w:tgtFrame="_blank" w:history="1">
              <w:r w:rsidRPr="007C635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необходимые документы</w:t>
              </w:r>
              <w:proofErr w:type="gramEnd"/>
            </w:hyperlink>
            <w:r w:rsidRPr="007C635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подтверждающие цель поездки.</w:t>
            </w:r>
          </w:p>
          <w:p w:rsidR="002E6356" w:rsidRPr="007C6355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Визовые центры GVCW по Греции авторизованы дипломатическими и консульскими властями Греции на сбор заявлений на получение визы. Визовые центры несут ответственность только за сбор/получение заявлений на получение визы и не участвуют в процессе вынесения решений по выдаче визы.</w:t>
            </w:r>
          </w:p>
          <w:p w:rsidR="002E6356" w:rsidRPr="007C6355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Владельцы </w:t>
            </w:r>
            <w:r w:rsidRPr="007C6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дипломатических и служебных паспортов всех типов</w:t>
            </w: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подают заявление на выдачу визы в Посольство/Консульство Греции в Москве.</w:t>
            </w:r>
          </w:p>
          <w:p w:rsidR="002E6356" w:rsidRPr="007C6355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Для получения общей информации по НАЦИОНАЛЬНЫМ долгосрочным визам (тип “D”): обратите внимание, что визовые центры Греции в России не занимаются выдачей национальных долгосрочных виз. Для их получения просим Вас подавать заявки напрямую через консульства Греции в Москве, Санкт-Петербурге и Новороссийске (визовый отдел).</w:t>
            </w:r>
          </w:p>
          <w:p w:rsidR="002E6356" w:rsidRPr="00C41AC9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B9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Визовый сбор</w:t>
            </w:r>
          </w:p>
          <w:p w:rsidR="002E6356" w:rsidRPr="00C41AC9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Указанные сборы действительны и могут быть изменены в любое время.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5"/>
              <w:gridCol w:w="668"/>
              <w:gridCol w:w="764"/>
            </w:tblGrid>
            <w:tr w:rsidR="002E6356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Типы виз </w:t>
                  </w:r>
                </w:p>
              </w:tc>
              <w:tc>
                <w:tcPr>
                  <w:tcW w:w="356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евро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рубли</w:t>
                  </w:r>
                </w:p>
              </w:tc>
            </w:tr>
            <w:tr w:rsidR="002E6356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Краткосрочный Шенген (тип C) для граждан России</w:t>
                  </w:r>
                </w:p>
              </w:tc>
              <w:tc>
                <w:tcPr>
                  <w:tcW w:w="356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3220</w:t>
                  </w:r>
                </w:p>
              </w:tc>
            </w:tr>
            <w:tr w:rsidR="002E6356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55"/>
                  </w:tblGrid>
                  <w:tr w:rsidR="002E6356" w:rsidRPr="00C41AC9" w:rsidTr="005131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6356" w:rsidRPr="00C41AC9" w:rsidRDefault="002E6356" w:rsidP="00513158">
                        <w:pPr>
                          <w:tabs>
                            <w:tab w:val="left" w:pos="1080"/>
                          </w:tabs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C41AC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Краткосрочный Шенген (тип C) для граждан Армении, Азербайджана, Белоруссии и Косово </w:t>
                        </w:r>
                      </w:p>
                    </w:tc>
                  </w:tr>
                </w:tbl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3220</w:t>
                  </w:r>
                </w:p>
              </w:tc>
            </w:tr>
            <w:tr w:rsidR="002E6356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Краткосрочный Шенген (тип C) для граждан Албании, Боснии и Герцеговины, Грузии, Черногории, Северной Македонии, Молдовы, Сербии и Украины, не имеющих биометрического паспорта.</w:t>
                  </w:r>
                </w:p>
              </w:tc>
              <w:tc>
                <w:tcPr>
                  <w:tcW w:w="356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3220</w:t>
                  </w:r>
                </w:p>
              </w:tc>
            </w:tr>
            <w:tr w:rsidR="002E6356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pct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356" w:rsidRPr="00C41AC9" w:rsidRDefault="002E6356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E6356" w:rsidRPr="00C41AC9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Пожалуйста, обратите внимание:</w:t>
            </w:r>
          </w:p>
          <w:p w:rsidR="002E6356" w:rsidRPr="00C41AC9" w:rsidRDefault="002E6356" w:rsidP="00513158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сборы подлежат оплате наличными в эквивалентной сумме в рублях на момент подачи заявки. Сумма в евро указана исключительно 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справки.</w:t>
            </w:r>
          </w:p>
          <w:p w:rsidR="002E6356" w:rsidRPr="00C41AC9" w:rsidRDefault="002E6356" w:rsidP="00513158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 Северной Македонии, Албании, Украины, Черногории, Сербии, Молдовы, Боснии и Герцеговины, Грузии, имеющим биометрические паспорта, шенгенская виза не требуется.</w:t>
            </w:r>
            <w:proofErr w:type="gramEnd"/>
          </w:p>
          <w:p w:rsidR="002E6356" w:rsidRPr="00C41AC9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B9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Сервисный сбор</w:t>
            </w:r>
          </w:p>
          <w:p w:rsidR="002E6356" w:rsidRPr="00C41AC9" w:rsidRDefault="002E6356" w:rsidP="00513158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Греции компания 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взимает сервисный сбор в размере </w:t>
            </w:r>
            <w:r w:rsidRPr="00C4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1840 рублей 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за паспорт.</w:t>
            </w:r>
          </w:p>
          <w:p w:rsidR="002E6356" w:rsidRPr="00C41AC9" w:rsidRDefault="002E6356" w:rsidP="00513158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От сервисного сбора освобождаются:</w:t>
            </w:r>
          </w:p>
          <w:p w:rsidR="002E6356" w:rsidRPr="00C41AC9" w:rsidRDefault="002E6356" w:rsidP="00513158">
            <w:pPr>
              <w:tabs>
                <w:tab w:val="left" w:pos="1080"/>
              </w:tabs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6 лет (Дети старше 6 лет, вписанные в паспорт родителя, не освобождаются от оплаты сервисного сбора).</w:t>
            </w:r>
          </w:p>
          <w:p w:rsidR="002E6356" w:rsidRPr="00C41AC9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инвалиды (1 и 2 группа) и сопровождающего их лица при необходимости сопровождения.</w:t>
            </w:r>
          </w:p>
          <w:p w:rsidR="002E6356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B9D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t>Правила подачи документов:</w:t>
            </w:r>
          </w:p>
          <w:p w:rsidR="002E6356" w:rsidRPr="00C41AC9" w:rsidRDefault="002E6356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Пожалуйста, внимательно ознакомьтесь со всей информацией на сайте. </w:t>
            </w:r>
          </w:p>
          <w:p w:rsidR="002E6356" w:rsidRPr="00C41AC9" w:rsidRDefault="002E6356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При первом входе в учетную запись система попросит Вас выбрать визовый центр в зависимости от вашего места жительства.</w:t>
            </w:r>
          </w:p>
          <w:p w:rsidR="002E6356" w:rsidRPr="00C41AC9" w:rsidRDefault="002E6356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Заполните Ваше заявление на визу онлайн. Это поможет сократить время ожидания в визовом центре.</w:t>
            </w:r>
          </w:p>
          <w:p w:rsidR="002E6356" w:rsidRPr="00C41AC9" w:rsidRDefault="002E6356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не можете заполнить заявление онлайн, Вы можете воспользоваться услугой по заполнению заявления, которая предоставляется в визовом центре.</w:t>
            </w:r>
          </w:p>
          <w:p w:rsidR="002E6356" w:rsidRPr="00C41AC9" w:rsidRDefault="002E6356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После того, как вы заполнили Ваше заявление онлайн, его следует распечатать и иметь с собой вместе с прочими необходимыми документами во время визита в визовый центр.</w:t>
            </w:r>
          </w:p>
          <w:p w:rsidR="002E6356" w:rsidRDefault="002E6356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Выберите дату и время Вашего визита в визовый центр. </w:t>
            </w:r>
          </w:p>
          <w:p w:rsidR="002E6356" w:rsidRDefault="002E6356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После подачи заявления Вы можете отслеживать его статус в режиме онлайн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E6356" w:rsidRPr="00C41AC9" w:rsidRDefault="002E6356" w:rsidP="00513158">
            <w:pPr>
              <w:tabs>
                <w:tab w:val="left" w:pos="1080"/>
              </w:tabs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Деловая виза</w:t>
            </w:r>
          </w:p>
          <w:p w:rsidR="002E6356" w:rsidRPr="007C6355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Греция является членом</w:t>
            </w:r>
            <w:r w:rsidRPr="00C42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Союза Европейских государств и для трудоустройства на ее территории или ведения бизнеса необходимо получить </w:t>
            </w:r>
            <w:r w:rsidRPr="00C42E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деловую визу.</w:t>
            </w:r>
          </w:p>
          <w:p w:rsidR="002E6356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E7A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Пакет документов на визу:</w:t>
            </w:r>
          </w:p>
          <w:p w:rsidR="002E6356" w:rsidRPr="00BD6388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на визу в Грецию при оформлении через нас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загранпаспорт (срок действия не менее 90 дней с момента окончания визы) + копия всех страниц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старый загранпаспорт (если есть)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2 цветных фото 3,5х</w:t>
            </w:r>
            <w:proofErr w:type="gramStart"/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,5 см без уголков и овалов, на белом фоне (расстояние от подбородка до макушки - 30 мм)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внутренний паспорт или копия всех страниц с отметками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с работы (</w:t>
            </w:r>
            <w:hyperlink r:id="rId6" w:tgtFrame="_blank" w:history="1">
              <w:r w:rsidRPr="00BD63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образец</w:t>
              </w:r>
            </w:hyperlink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анкета-опросник (</w:t>
            </w:r>
            <w:hyperlink r:id="rId7" w:history="1">
              <w:r w:rsidRPr="00BD63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для частных клиентов</w:t>
              </w:r>
            </w:hyperlink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8" w:history="1">
              <w:r w:rsidRPr="00BD63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для агентств</w:t>
              </w:r>
            </w:hyperlink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с банковского счета об остатке из расчета не менее 50 евро на день пребывания</w:t>
            </w:r>
          </w:p>
          <w:p w:rsidR="002E6356" w:rsidRPr="00BD6388" w:rsidRDefault="002E6356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страховка (можно приобрести у нас - 0,93 евро в день пребывания на человека)</w:t>
            </w:r>
          </w:p>
          <w:p w:rsidR="002E6356" w:rsidRPr="00BD6388" w:rsidRDefault="002E6356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Необходимые документы на визу в Грецию на ребенка до 18 лет: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загранпаспорт, если есть (срок действия не менее 3-х месяцев с момента окончания визы)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старый загранпаспорт или копия всех страниц (если есть)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2 цветных фото 3,5х</w:t>
            </w:r>
            <w:proofErr w:type="gramStart"/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,5 см без уголков и овалов, на светлом фоне (расстояние от подбородка до макушки - 30 мм) 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всех страниц с отметками внутреннего паспорта (с 14 лет) 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 + копия свидетельства о рождении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с учебы (если есть)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анкета-опросник (для частных клиентов, для агентств)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нотариально заверенное согласие от остающегося родител</w:t>
            </w:r>
            <w:proofErr w:type="gramStart"/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я(</w:t>
            </w:r>
            <w:proofErr w:type="gramEnd"/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-ей) с прямым разрешением на "поездку в Грецию и другие страны Шенгенского соглашения" в сопровождении другого родителя или третьего лица, а также копия внутреннего паспорта родителя(-ей), дающего(-их) согласие. Доверенность должна быть выдана не ранее, чем за 30 дней до подачи заявления на визу;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спонсорское письмо (спонсором может выступать только близкий </w:t>
            </w: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родственник) + справка с работы спонсора + справка со счета спонсора + доказательство родства + копия внутреннего паспорта спонсора (главная + прописка)</w:t>
            </w:r>
          </w:p>
          <w:p w:rsidR="002E6356" w:rsidRPr="00BD6388" w:rsidRDefault="002E6356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страховка (можно приобрести у нас - 0,93 евро в день пребывания на человека)</w:t>
            </w:r>
          </w:p>
        </w:tc>
      </w:tr>
    </w:tbl>
    <w:p w:rsidR="002E6356" w:rsidRPr="00BD6388" w:rsidRDefault="002E6356" w:rsidP="002E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6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lastRenderedPageBreak/>
        <w:t>Для</w:t>
      </w:r>
      <w:r w:rsidRPr="0060766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60766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туристической визы в Грецию:</w:t>
      </w:r>
    </w:p>
    <w:p w:rsidR="002E6356" w:rsidRPr="00BD6388" w:rsidRDefault="002E6356" w:rsidP="002E63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факсовая копия ваучер от отеля</w:t>
      </w:r>
    </w:p>
    <w:p w:rsidR="002E6356" w:rsidRDefault="002E6356" w:rsidP="002E63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оплаты проживания не менее 30% (платежка из банка, или подтверждение из отеля)</w:t>
      </w:r>
    </w:p>
    <w:p w:rsidR="002E6356" w:rsidRPr="00BD6388" w:rsidRDefault="002E6356" w:rsidP="002E63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56" w:rsidRPr="00BD6388" w:rsidRDefault="002E6356" w:rsidP="002E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766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Для </w:t>
      </w:r>
      <w:r w:rsidRPr="0060766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гостевой визы в </w:t>
      </w:r>
      <w:proofErr w:type="gramStart"/>
      <w:r w:rsidRPr="0060766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в</w:t>
      </w:r>
      <w:proofErr w:type="gramEnd"/>
      <w:r w:rsidRPr="0060766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Грецию:</w:t>
      </w:r>
    </w:p>
    <w:p w:rsidR="002E6356" w:rsidRPr="00BD6388" w:rsidRDefault="002E6356" w:rsidP="002E63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приглашения с указанием данных приглашающего (Имя и фамилия, адрес проживания, адрес размещения приглашаемого) и приглашаемого (ФИО, дата рождения, гражданство, номер загранпаспорта, даты и цель поездки, количество въездов, ФИО сопровождающих его детей). Приглашение действительно 3 месяца с момента его выдачи. Подпись на приглашении должна быть заверена любой государственной службой</w:t>
      </w:r>
    </w:p>
    <w:p w:rsidR="002E6356" w:rsidRPr="00BD6388" w:rsidRDefault="002E6356" w:rsidP="002E63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личности гражданина Евросоюза или вида на жительства</w:t>
      </w:r>
    </w:p>
    <w:p w:rsidR="002E6356" w:rsidRPr="00BD6388" w:rsidRDefault="002E6356" w:rsidP="002E63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подтверждающих родство (если родственник)</w:t>
      </w:r>
    </w:p>
    <w:p w:rsidR="002E6356" w:rsidRPr="00BD6388" w:rsidRDefault="002E6356" w:rsidP="002E63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налоговой декларации за последний год</w:t>
      </w:r>
    </w:p>
    <w:p w:rsidR="002E6356" w:rsidRPr="00BD6388" w:rsidRDefault="002E6356" w:rsidP="002E6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6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Для </w:t>
      </w:r>
      <w:r w:rsidRPr="0060766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бизнес (деловой) визы в </w:t>
      </w:r>
      <w:proofErr w:type="gramStart"/>
      <w:r w:rsidRPr="0060766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в</w:t>
      </w:r>
      <w:proofErr w:type="gramEnd"/>
      <w:r w:rsidRPr="0060766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Грецию:</w:t>
      </w:r>
    </w:p>
    <w:p w:rsidR="002E6356" w:rsidRPr="00BD6388" w:rsidRDefault="002E6356" w:rsidP="002E63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или факсовая копия приглашения от греческой фирмы с указанием конкретных дат, целей, предполагаемой деятельности, </w:t>
      </w:r>
      <w:proofErr w:type="gramStart"/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proofErr w:type="gramEnd"/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</w:p>
    <w:p w:rsidR="002E6356" w:rsidRPr="00607669" w:rsidRDefault="002E6356" w:rsidP="002E63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документа, удостоверяющего личность приглашающего (подписавшего приглашение)</w:t>
      </w:r>
      <w:bookmarkStart w:id="0" w:name="_GoBack"/>
      <w:bookmarkEnd w:id="0"/>
    </w:p>
    <w:p w:rsidR="002E6356" w:rsidRPr="00BD6388" w:rsidRDefault="002E6356" w:rsidP="002E6356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D6388">
        <w:rPr>
          <w:rFonts w:ascii="Times New Roman" w:hAnsi="Times New Roman" w:cs="Times New Roman"/>
          <w:b/>
          <w:bCs/>
          <w:sz w:val="28"/>
          <w:szCs w:val="28"/>
        </w:rPr>
        <w:t>Кому консульский сбор не нужно оплачивать</w:t>
      </w:r>
    </w:p>
    <w:p w:rsidR="002E6356" w:rsidRPr="00BD6388" w:rsidRDefault="002E6356" w:rsidP="002E635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BD6388">
        <w:rPr>
          <w:rFonts w:ascii="Times New Roman" w:hAnsi="Times New Roman" w:cs="Times New Roman"/>
          <w:sz w:val="28"/>
          <w:szCs w:val="28"/>
        </w:rPr>
        <w:t>Нахождение в родстве с гражданами РФ или Евросоюза, проживающих в Греции, оплату не предусматривает. Избавляются от взносов учащиеся – школ, университетов, прочих заведений, – которые едут по программе обучения. И еще в эту категорию попадают малыши до 6 лет и все дети, указанные в паспортах родителей, с которыми едут.</w:t>
      </w:r>
    </w:p>
    <w:p w:rsidR="002E6356" w:rsidRPr="00DA6BB7" w:rsidRDefault="002E6356" w:rsidP="002E635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7649F" w:rsidRDefault="00C7649F"/>
    <w:sectPr w:rsidR="00C7649F" w:rsidSect="00D7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A11"/>
    <w:multiLevelType w:val="multilevel"/>
    <w:tmpl w:val="D7A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71298"/>
    <w:multiLevelType w:val="multilevel"/>
    <w:tmpl w:val="05A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E516C"/>
    <w:multiLevelType w:val="multilevel"/>
    <w:tmpl w:val="BBD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97ED8"/>
    <w:multiLevelType w:val="hybridMultilevel"/>
    <w:tmpl w:val="DEC0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25745"/>
    <w:multiLevelType w:val="multilevel"/>
    <w:tmpl w:val="546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65331"/>
    <w:multiLevelType w:val="multilevel"/>
    <w:tmpl w:val="6CD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56304"/>
    <w:multiLevelType w:val="multilevel"/>
    <w:tmpl w:val="C1B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33214"/>
    <w:multiLevelType w:val="multilevel"/>
    <w:tmpl w:val="F0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E6356"/>
    <w:rsid w:val="002E6356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dar.vita-travel.com/visa/docs/oprosnik-dlya-agentstv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odar.vita-travel.com/visa/docs/oprosn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dar.vita-travel.com/visa/docs/spravka-s-raboty.doc" TargetMode="External"/><Relationship Id="rId5" Type="http://schemas.openxmlformats.org/officeDocument/2006/relationships/hyperlink" Target="https://ru-gr.gvcworld.eu/ru/required-docu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2021-06-10T19:15:00Z</dcterms:created>
  <dcterms:modified xsi:type="dcterms:W3CDTF">2021-06-10T19:15:00Z</dcterms:modified>
</cp:coreProperties>
</file>