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93" w:rsidRPr="00B63A93" w:rsidRDefault="00B63A93" w:rsidP="00B63A93">
      <w:pPr>
        <w:rPr>
          <w:b/>
        </w:rPr>
      </w:pPr>
      <w:r w:rsidRPr="00B63A93">
        <w:rPr>
          <w:b/>
        </w:rPr>
        <w:t>Шенгенская виза</w:t>
      </w:r>
    </w:p>
    <w:p w:rsidR="00B63A93" w:rsidRPr="00B63A93" w:rsidRDefault="00B63A93" w:rsidP="00B63A93">
      <w:r w:rsidRPr="00B63A93">
        <w:t>Если Вы намерены посетить Литву с краткосрочным визитом и въехать из страны, гражданам которой необходима виза в Литву, то Вы должны предварительно получить такую визу. Для въезда в Литву гражданам России необходима виза. Исключением являются владельцы российских дипломатических паспортов.</w:t>
      </w:r>
    </w:p>
    <w:p w:rsidR="00B63A93" w:rsidRPr="00B63A93" w:rsidRDefault="00B63A93" w:rsidP="00B63A93">
      <w:r w:rsidRPr="00B63A93">
        <w:t>Категорию визы определяет сам заявитель в соответствии с целью своей поездки в Литву. Сотрудники Визового Центра не дают рекомендаций по выбору категории визы. При возникновении каких-либо вопросов Посольство может назначить дополнительное собеседование с заявителем.</w:t>
      </w:r>
    </w:p>
    <w:p w:rsidR="00B63A93" w:rsidRPr="00B63A93" w:rsidRDefault="00B63A93" w:rsidP="00B63A93">
      <w:r w:rsidRPr="00B63A93">
        <w:t>Как правило, все заявления, поданные в Москве, рассматриваются в течение 5 рабочих дней, включая день подачи заявления в Центр. Если Вы подаете заявление в одном из областных Центров, следует учитывать время пересылки заявления из такого Центра в Москву, соответственно. В случае неполноты собранных документов или если Посольство назначает дополнительное собеседование с Вами до принятия решения по Вашему заявлению, срок рассмотрения соответственно увеличивается.</w:t>
      </w:r>
    </w:p>
    <w:p w:rsidR="00B63A93" w:rsidRPr="00B63A93" w:rsidRDefault="00B63A93" w:rsidP="00B63A93">
      <w:r w:rsidRPr="00B63A93">
        <w:t>Виза позволяет иностранным гражданам въезжать в Литву и/или другую страну Шенгенской зоны** на ограниченный срок (до 90 дней в течение 180-дневного периода). Если вы намерены оставаться в Литве более длительный срок (более 90 дней), Вам необходимо подать заявление на получение Национальной визы.</w:t>
      </w:r>
    </w:p>
    <w:p w:rsidR="00B63A93" w:rsidRPr="00B63A93" w:rsidRDefault="00B63A93" w:rsidP="00B63A93">
      <w:r w:rsidRPr="00B63A93">
        <w:t>Выдача визы не дает автоматически права на въезд в любую страну Шенгенской зоны. При пересечении границы держатель визы обязан доказать выполнение въездных условий (предъявить действительные проездные документы, визу, сообщить цель визита и достаточность средств для проживания). Пожалуйста, нажмите здесь для получения дополнительной информации о национальной визе.</w:t>
      </w:r>
    </w:p>
    <w:p w:rsidR="00B63A93" w:rsidRPr="00B63A93" w:rsidRDefault="00B63A93" w:rsidP="00B63A93">
      <w:r w:rsidRPr="00B63A93">
        <w:t>Визовый центр не делает заключений относительно приемлемости поданных заявлений. В случае неполноты пакета поданных документов, Посольство может отказать в рассмотрении заявления, даже если оно было подано через визовый центр.</w:t>
      </w:r>
    </w:p>
    <w:p w:rsidR="00B63A93" w:rsidRPr="00B63A93" w:rsidRDefault="00B63A93" w:rsidP="00B63A93">
      <w:r w:rsidRPr="00B63A93">
        <w:t>Срок действия паспорта должен быть на три месяца больше Вашего предполагаемого пребывания в Литве и иметь, как минимум, две пустые страницы. Если паспорт не отвечает данным требованиям, то Вам следует получить новый паспорт до подачи заявления.</w:t>
      </w:r>
    </w:p>
    <w:p w:rsidR="00B63A93" w:rsidRPr="00B63A93" w:rsidRDefault="00B63A93" w:rsidP="00B63A93">
      <w:r w:rsidRPr="00B63A93">
        <w:t>Обратите внимание, что если вы планируете посещение Визового центра или Консульства Литвы, то с 11.08 необходимо заполнить интерактивную анкету EPM для присвоения вам уникального номера.</w:t>
      </w:r>
    </w:p>
    <w:p w:rsidR="00B63A93" w:rsidRPr="00B63A93" w:rsidRDefault="00B63A93" w:rsidP="00B63A93">
      <w:r w:rsidRPr="00B63A93">
        <w:t>EPM-это онлайн-визовая анкета Литовской Республики, предназначенная для заполнения и подачи Заявления на получение Шенгенской или Национальной визы в консульские службы Литовской Республики.</w:t>
      </w:r>
    </w:p>
    <w:p w:rsidR="00B63A93" w:rsidRPr="00B63A93" w:rsidRDefault="00B63A93" w:rsidP="00B63A93">
      <w:r w:rsidRPr="00B63A93">
        <w:t>Технические характеристики</w:t>
      </w:r>
    </w:p>
    <w:p w:rsidR="00B63A93" w:rsidRPr="00B63A93" w:rsidRDefault="00B63A93" w:rsidP="00B63A93">
      <w:r w:rsidRPr="00B63A93">
        <w:t>Если вы хотите использовать EPM на своем компьютере, вот что для этого нужно:</w:t>
      </w:r>
    </w:p>
    <w:p w:rsidR="00B63A93" w:rsidRPr="00B63A93" w:rsidRDefault="00B63A93" w:rsidP="00B63A93">
      <w:pPr>
        <w:rPr>
          <w:lang w:val="en-US"/>
        </w:rPr>
      </w:pPr>
      <w:r w:rsidRPr="00B63A93">
        <w:rPr>
          <w:lang w:val="en-US"/>
        </w:rPr>
        <w:t>• Microsoft Windows,</w:t>
      </w:r>
    </w:p>
    <w:p w:rsidR="00B63A93" w:rsidRPr="00B63A93" w:rsidRDefault="00B63A93" w:rsidP="00B63A93">
      <w:pPr>
        <w:rPr>
          <w:lang w:val="en-US"/>
        </w:rPr>
      </w:pPr>
      <w:r w:rsidRPr="00B63A93">
        <w:rPr>
          <w:lang w:val="en-US"/>
        </w:rPr>
        <w:lastRenderedPageBreak/>
        <w:t xml:space="preserve">• Firefox 18.0, Internet Explorer IE 9, Google Chrome 24.0 </w:t>
      </w:r>
      <w:r w:rsidRPr="00B63A93">
        <w:t>или</w:t>
      </w:r>
      <w:r w:rsidRPr="00B63A93">
        <w:rPr>
          <w:lang w:val="en-US"/>
        </w:rPr>
        <w:t xml:space="preserve"> </w:t>
      </w:r>
      <w:r w:rsidRPr="00B63A93">
        <w:t>более</w:t>
      </w:r>
      <w:r w:rsidRPr="00B63A93">
        <w:rPr>
          <w:lang w:val="en-US"/>
        </w:rPr>
        <w:t xml:space="preserve"> </w:t>
      </w:r>
      <w:r w:rsidRPr="00B63A93">
        <w:t>поздние</w:t>
      </w:r>
      <w:r w:rsidRPr="00B63A93">
        <w:rPr>
          <w:lang w:val="en-US"/>
        </w:rPr>
        <w:t xml:space="preserve"> </w:t>
      </w:r>
      <w:r w:rsidRPr="00B63A93">
        <w:t>версии</w:t>
      </w:r>
      <w:r w:rsidRPr="00B63A93">
        <w:rPr>
          <w:lang w:val="en-US"/>
        </w:rPr>
        <w:t>,</w:t>
      </w:r>
    </w:p>
    <w:p w:rsidR="00B63A93" w:rsidRPr="00B63A93" w:rsidRDefault="00B63A93" w:rsidP="00B63A93">
      <w:pPr>
        <w:rPr>
          <w:lang w:val="en-US"/>
        </w:rPr>
      </w:pPr>
      <w:r w:rsidRPr="00B63A93">
        <w:rPr>
          <w:lang w:val="en-US"/>
        </w:rPr>
        <w:t>• Adobe Acrobat Reader 10 (</w:t>
      </w:r>
      <w:r w:rsidRPr="00B63A93">
        <w:t>для</w:t>
      </w:r>
      <w:r w:rsidRPr="00B63A93">
        <w:rPr>
          <w:lang w:val="en-US"/>
        </w:rPr>
        <w:t xml:space="preserve"> </w:t>
      </w:r>
      <w:r w:rsidRPr="00B63A93">
        <w:t>загрузки</w:t>
      </w:r>
      <w:r w:rsidRPr="00B63A93">
        <w:rPr>
          <w:lang w:val="en-US"/>
        </w:rPr>
        <w:t xml:space="preserve"> </w:t>
      </w:r>
      <w:r w:rsidRPr="00B63A93">
        <w:t>формы</w:t>
      </w:r>
      <w:r w:rsidRPr="00B63A93">
        <w:rPr>
          <w:lang w:val="en-US"/>
        </w:rPr>
        <w:t xml:space="preserve"> </w:t>
      </w:r>
      <w:r w:rsidRPr="00B63A93">
        <w:t>заявки</w:t>
      </w:r>
      <w:r w:rsidRPr="00B63A93">
        <w:rPr>
          <w:lang w:val="en-US"/>
        </w:rPr>
        <w:t>),</w:t>
      </w:r>
    </w:p>
    <w:p w:rsidR="00B63A93" w:rsidRPr="00B63A93" w:rsidRDefault="00B63A93" w:rsidP="00B63A93">
      <w:r w:rsidRPr="00B63A93">
        <w:t>• принтер (для печати формы заявки).</w:t>
      </w:r>
    </w:p>
    <w:p w:rsidR="00B63A93" w:rsidRPr="00B63A93" w:rsidRDefault="00B63A93" w:rsidP="00B63A93">
      <w:pPr>
        <w:rPr>
          <w:b/>
        </w:rPr>
      </w:pP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Бизнес/Работа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Общая информация</w:t>
      </w:r>
    </w:p>
    <w:p w:rsidR="00B63A93" w:rsidRPr="00B63A93" w:rsidRDefault="00B63A93" w:rsidP="00B63A93">
      <w:r w:rsidRPr="00B63A93">
        <w:t>Данный веб-сайт предоставляет информацию для граждан, проживающих на территории Российской Федерации, которые желают подать заявление на получение визы, чтобы посетить Литву в качестве основной страны назначения в Шенгенской зоне.</w:t>
      </w:r>
    </w:p>
    <w:p w:rsidR="00B63A93" w:rsidRPr="00B63A93" w:rsidRDefault="00B63A93" w:rsidP="00B63A93"/>
    <w:p w:rsidR="00B63A93" w:rsidRPr="00B63A93" w:rsidRDefault="00B63A93" w:rsidP="00B63A93">
      <w:r w:rsidRPr="00B63A93">
        <w:t>Консульский отдел Посольства Литовской Республики в Москве выдает визы гражданам Российской Федерации, за исключением зарегистрированных в Архангельской, Ленинградской, Новгородской, Псковской, Мурманской областях, г. Санкт-Петербург, Республике Карелия (обращаться в Генеральное консульство Литовской Республики в г. Санкт-Петербург) Калининградской области (обращаться в Генеральное консульство Литовской Республики в г. Калининград или Консульство Литовской Республики в г. Советск ). Обратите внимание, что все заявители, официально зарегистрированные в вышеперечисленных областях, могут подать свои документы только при наличии временной регистрации в Московском консульском округе.</w:t>
      </w:r>
    </w:p>
    <w:p w:rsidR="00B63A93" w:rsidRPr="00B63A93" w:rsidRDefault="00B63A93" w:rsidP="00B63A93">
      <w:r w:rsidRPr="00B63A93">
        <w:t>Консульский отдел Консульства Литовской Республики в Санкт-Петербурге выдает визы гражданам Российской Федерации, зарегистрированным в Архангельской, Ленинградской, Новгородской, Псковской, Мурманской областях, г. Санкт-Петербург, Республике Карелия. Обратите внимание, что заявители, официально зарегистрированные в других субъектах Федерации, могут подать свои документы только при наличии временной регистрации в Санкт-Петербургском консульском округе и подтверждении статуса.</w:t>
      </w:r>
    </w:p>
    <w:p w:rsidR="00B63A93" w:rsidRPr="00B63A93" w:rsidRDefault="00B63A93" w:rsidP="00B63A93">
      <w:r w:rsidRPr="00B63A93">
        <w:t>Консульский отдел Консульств Литовской Республики в Калининграде и Советске выдает визы гражданам Российской Федерации, зарегистрированным в Калининградской области. Обратите внимание, что заявители, официально зарегистрированные в других субъектах Федерации, не могут подавать документы в Калининградском консульском округе.</w:t>
      </w:r>
    </w:p>
    <w:p w:rsidR="00B63A93" w:rsidRPr="00B63A93" w:rsidRDefault="00B63A93" w:rsidP="00B63A93">
      <w:pPr>
        <w:rPr>
          <w:b/>
        </w:rPr>
      </w:pP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Также вышеуказанные представительства выдают визы:</w:t>
      </w:r>
    </w:p>
    <w:p w:rsidR="00B63A93" w:rsidRPr="00B63A93" w:rsidRDefault="00B63A93" w:rsidP="00B63A93">
      <w:r w:rsidRPr="00B63A93">
        <w:t>- гражданам третьих стран, постоянно проживающим в Российской Федерации на территории юрисдикции представительства</w:t>
      </w:r>
    </w:p>
    <w:p w:rsidR="00B63A93" w:rsidRPr="00B63A93" w:rsidRDefault="00B63A93" w:rsidP="00B63A93">
      <w:r w:rsidRPr="00B63A93">
        <w:t>- лицам без гражданства и гражданам тех стран, в которых нет дипломатических представительств и консульских учреждений Литовской Республики, если эти граждане проживают в Российской Федерации на территории юрисдикции представительства на законных основаниях.</w:t>
      </w:r>
    </w:p>
    <w:p w:rsidR="00B63A93" w:rsidRPr="00B63A93" w:rsidRDefault="00B63A93" w:rsidP="00B63A93">
      <w:r w:rsidRPr="00B63A93">
        <w:lastRenderedPageBreak/>
        <w:t>Если вы являетесь гражданином Российской Федерации или гражданином любой другой страны, проживающим в Российской Федерации на законном основании, и хотите подать заявление на получение Шенгенской визы, пожалуйста, выполните описанные ниже действия.</w:t>
      </w:r>
    </w:p>
    <w:p w:rsidR="00B63A93" w:rsidRPr="00B63A93" w:rsidRDefault="00B63A93" w:rsidP="00B63A93">
      <w:r w:rsidRPr="00B63A93">
        <w:rPr>
          <w:b/>
        </w:rPr>
        <w:t>Примечание:</w:t>
      </w:r>
      <w:r w:rsidRPr="00B63A93">
        <w:t xml:space="preserve"> граждане других стран, отвечающие предъявляемым требованиям, могут подавать заявление в ВЦ только лично. Они должны предоставить обоснование подачи заявления в России.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Сборы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ТИП ШЕНГЕНСКОЙ ВИЗЫ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(C)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 xml:space="preserve"> Граждане Российской Федерации, Украины, Молдовы, Грузии, Сербии, Черногории, Албании, Боснии и Герцеговины, Бывшей Югославской Республики Македония, Азербайджана, Армении старше 6 лет и Республики Беларусь старше 12 лет.</w:t>
      </w:r>
    </w:p>
    <w:p w:rsidR="00B63A93" w:rsidRPr="00B63A93" w:rsidRDefault="00B63A93" w:rsidP="00B63A93">
      <w:r w:rsidRPr="00B63A93">
        <w:t>Сбор - 35 евро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(C)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Граждане других государств</w:t>
      </w:r>
    </w:p>
    <w:p w:rsidR="00B63A93" w:rsidRPr="00B63A93" w:rsidRDefault="00B63A93" w:rsidP="00B63A93">
      <w:r w:rsidRPr="00B63A93">
        <w:t>Сбор - 80 евро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(C)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Граждане других государств с 6 до 12 лет</w:t>
      </w:r>
    </w:p>
    <w:p w:rsidR="00B63A93" w:rsidRPr="00B63A93" w:rsidRDefault="00B63A93" w:rsidP="00B63A93">
      <w:r w:rsidRPr="00B63A93">
        <w:t>Сбор - 40 евро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(C-EXPRESS)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Сбор за срочную визу (только для граждан Российской Федерации и Украины)</w:t>
      </w:r>
    </w:p>
    <w:p w:rsidR="00B63A93" w:rsidRPr="00B63A93" w:rsidRDefault="00B63A93" w:rsidP="00B63A93">
      <w:r w:rsidRPr="00B63A93">
        <w:t>Сбор - 70 евро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Требование уплаты консульского сбора не применяется к заявителям,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принадлежащим к одной из следующих категорий:</w:t>
      </w:r>
    </w:p>
    <w:p w:rsidR="00B63A93" w:rsidRPr="00B63A93" w:rsidRDefault="00B63A93" w:rsidP="00B63A93">
      <w:r w:rsidRPr="00B63A93">
        <w:t>• дети в возрасте до 6 лет (только при подаче заявления о выдаче Шенгенской визы);</w:t>
      </w:r>
    </w:p>
    <w:p w:rsidR="00B63A93" w:rsidRPr="00B63A93" w:rsidRDefault="00B63A93" w:rsidP="00B63A93">
      <w:r w:rsidRPr="00B63A93">
        <w:t>• школьники, студенты, аспиранты и сопровождающие их преподаватели, которые</w:t>
      </w:r>
    </w:p>
    <w:p w:rsidR="00B63A93" w:rsidRPr="00B63A93" w:rsidRDefault="00B63A93" w:rsidP="00B63A93">
      <w:r w:rsidRPr="00B63A93">
        <w:t>совершают поездки с целью учебы или учебной подготовки (только при подаче</w:t>
      </w:r>
    </w:p>
    <w:p w:rsidR="00B63A93" w:rsidRPr="00B63A93" w:rsidRDefault="00B63A93" w:rsidP="00B63A93">
      <w:r w:rsidRPr="00B63A93">
        <w:t>заявления о выдаче Шенгенской визы);</w:t>
      </w:r>
    </w:p>
    <w:p w:rsidR="00B63A93" w:rsidRPr="00B63A93" w:rsidRDefault="00B63A93" w:rsidP="00B63A93">
      <w:r w:rsidRPr="00B63A93">
        <w:t>• исследователи, как определено в пункте 2 статьи 3 Директивы (ЕС) 2016/801</w:t>
      </w:r>
    </w:p>
    <w:p w:rsidR="00B63A93" w:rsidRPr="00B63A93" w:rsidRDefault="00B63A93" w:rsidP="00B63A93">
      <w:r w:rsidRPr="00B63A93">
        <w:t>Европейского парламента и Совета, путешествующие с целью проведения научных</w:t>
      </w:r>
    </w:p>
    <w:p w:rsidR="00B63A93" w:rsidRPr="00B63A93" w:rsidRDefault="00B63A93" w:rsidP="00B63A93">
      <w:r w:rsidRPr="00B63A93">
        <w:t>исследований или участия в научном семинаре или конференции;</w:t>
      </w:r>
    </w:p>
    <w:p w:rsidR="00B63A93" w:rsidRPr="00B63A93" w:rsidRDefault="00B63A93" w:rsidP="00B63A93">
      <w:r w:rsidRPr="00B63A93">
        <w:t>• представители некоммерческих организаций в возрасте до 25 лет, участвующих в</w:t>
      </w:r>
    </w:p>
    <w:p w:rsidR="00B63A93" w:rsidRPr="00B63A93" w:rsidRDefault="00B63A93" w:rsidP="00B63A93">
      <w:r w:rsidRPr="00B63A93">
        <w:lastRenderedPageBreak/>
        <w:t>семинарах, конференциях, спортивных, культурных или образовательных</w:t>
      </w:r>
    </w:p>
    <w:p w:rsidR="00B63A93" w:rsidRPr="00B63A93" w:rsidRDefault="00B63A93" w:rsidP="00B63A93">
      <w:r w:rsidRPr="00B63A93">
        <w:t>мероприятиях, организуемых некоммерческими организациями (только при подаче</w:t>
      </w:r>
    </w:p>
    <w:p w:rsidR="00B63A93" w:rsidRPr="00B63A93" w:rsidRDefault="00B63A93" w:rsidP="00B63A93">
      <w:r w:rsidRPr="00B63A93">
        <w:t>заявления о выдаче Шенгенской визы);</w:t>
      </w:r>
    </w:p>
    <w:p w:rsidR="00B63A93" w:rsidRPr="00B63A93" w:rsidRDefault="00B63A93" w:rsidP="00B63A93">
      <w:r w:rsidRPr="00B63A93">
        <w:t>• обладатели дипломатических и служебных паспортов;</w:t>
      </w:r>
    </w:p>
    <w:p w:rsidR="00B63A93" w:rsidRPr="00B63A93" w:rsidRDefault="00B63A93" w:rsidP="00B63A93">
      <w:r w:rsidRPr="00B63A93">
        <w:t>• члены семьи гражданина Европейского Союза или гражданина государства-члена</w:t>
      </w:r>
    </w:p>
    <w:p w:rsidR="00B63A93" w:rsidRPr="00B63A93" w:rsidRDefault="00B63A93" w:rsidP="00B63A93">
      <w:r w:rsidRPr="00B63A93">
        <w:t>Европейской ассоциации свободной торговли, являющиеся гражданами третьих</w:t>
      </w:r>
    </w:p>
    <w:p w:rsidR="00B63A93" w:rsidRPr="00B63A93" w:rsidRDefault="00B63A93" w:rsidP="00B63A93">
      <w:r w:rsidRPr="00B63A93">
        <w:t>стран, а также члены семей граждан Литовской Республики;</w:t>
      </w:r>
    </w:p>
    <w:p w:rsidR="00B63A93" w:rsidRPr="00B63A93" w:rsidRDefault="00B63A93" w:rsidP="00B63A93">
      <w:r w:rsidRPr="00B63A93">
        <w:t>• лица литовского происхождения, а также лица, сохранившие право на гражданство</w:t>
      </w:r>
    </w:p>
    <w:p w:rsidR="00B63A93" w:rsidRPr="00B63A93" w:rsidRDefault="00B63A93" w:rsidP="00B63A93">
      <w:r w:rsidRPr="00B63A93">
        <w:t>Литовской Республики, и лица, имеющие право на восстановление в гражданстве</w:t>
      </w:r>
    </w:p>
    <w:p w:rsidR="00B63A93" w:rsidRPr="00B63A93" w:rsidRDefault="00B63A93" w:rsidP="00B63A93">
      <w:r w:rsidRPr="00B63A93">
        <w:t>Литовской Республики, представившие подтверждающие это документы (только</w:t>
      </w:r>
    </w:p>
    <w:p w:rsidR="00B63A93" w:rsidRPr="00B63A93" w:rsidRDefault="00B63A93" w:rsidP="00B63A93">
      <w:r w:rsidRPr="00B63A93">
        <w:t>при подаче заявления о выдаче национальной визы);</w:t>
      </w:r>
    </w:p>
    <w:p w:rsidR="00B63A93" w:rsidRPr="00B63A93" w:rsidRDefault="00B63A93" w:rsidP="00B63A93">
      <w:r w:rsidRPr="00B63A93">
        <w:t>• в случаях, предусмотренных соглашением между Европейским Союзом и третьей</w:t>
      </w:r>
    </w:p>
    <w:p w:rsidR="00B63A93" w:rsidRPr="00B63A93" w:rsidRDefault="00B63A93" w:rsidP="00B63A93">
      <w:r w:rsidRPr="00B63A93">
        <w:t>страной об упрощении выдачи виз.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Сервисный сбор:</w:t>
      </w:r>
    </w:p>
    <w:p w:rsidR="00B63A93" w:rsidRPr="00B63A93" w:rsidRDefault="00B63A93" w:rsidP="00B63A93">
      <w:r w:rsidRPr="00B63A93">
        <w:t>Помимо визового сбора, Визовые центры взимают сервисный сбор в размере 19,9 евро в рублях, включая НДС, за каждое заявление.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Следующие заявители освобождаются от уплаты сервисного сбора:</w:t>
      </w:r>
    </w:p>
    <w:p w:rsidR="00B63A93" w:rsidRPr="00B63A93" w:rsidRDefault="00B63A93" w:rsidP="00B63A93">
      <w:r w:rsidRPr="00B63A93">
        <w:t>Дети в возрасте до 12 лет</w:t>
      </w:r>
    </w:p>
    <w:p w:rsidR="00B63A93" w:rsidRPr="00B63A93" w:rsidRDefault="00B63A93" w:rsidP="00B63A93">
      <w:r w:rsidRPr="00B63A93">
        <w:t>Лица с ограниченными возможностями и сопровождающие их лица (при предъявлении подтверждающих документов)</w:t>
      </w:r>
    </w:p>
    <w:p w:rsidR="00B63A93" w:rsidRPr="00B63A93" w:rsidRDefault="00B63A93" w:rsidP="00B63A93">
      <w:r w:rsidRPr="00B63A93">
        <w:t>Обратите внимание, что сбор за услугу Мобильная биометрия для детей до 12 лет составляет 35 евро с человека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Примечания:</w:t>
      </w:r>
    </w:p>
    <w:p w:rsidR="00B63A93" w:rsidRPr="00B63A93" w:rsidRDefault="00B63A93" w:rsidP="00B63A93">
      <w:r w:rsidRPr="00B63A93">
        <w:t>Визовый сбор и сервисный сбор можно оплатить в визовом центре наличными или с помощью банковской карты. Данные сборы не возвращаются.</w:t>
      </w:r>
    </w:p>
    <w:p w:rsidR="00B63A93" w:rsidRPr="00B63A93" w:rsidRDefault="00B63A93" w:rsidP="00B63A93">
      <w:r w:rsidRPr="00B63A93">
        <w:t>Размер визового сбора в рублях определяется Представительством Литвы в соответствии с текущим курсом обмена валют.</w:t>
      </w:r>
    </w:p>
    <w:p w:rsidR="00B63A93" w:rsidRPr="00B63A93" w:rsidRDefault="00B63A93" w:rsidP="00B63A93">
      <w:r w:rsidRPr="00B63A93">
        <w:t>В случае подачи документов в Представительстве визовый сбор можно оплатить только банковской картой. Пожалуйста, обратите внимание, что банковские карты системы МИР к оплате не принимаются.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Необходимые документы</w:t>
      </w:r>
    </w:p>
    <w:p w:rsidR="00B63A93" w:rsidRPr="00B63A93" w:rsidRDefault="00B63A93" w:rsidP="00B63A93">
      <w:r w:rsidRPr="00B63A93">
        <w:lastRenderedPageBreak/>
        <w:t>Страховка для путешествий является обязательной для всех шенгенских стран.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Согласованный список подтверждающих документов, которые подаются заявителем для получения Шенгенской визы в Российской Федерации.</w:t>
      </w:r>
    </w:p>
    <w:p w:rsidR="00B63A93" w:rsidRPr="00B63A93" w:rsidRDefault="00B63A93" w:rsidP="00B63A93"/>
    <w:p w:rsidR="00B63A93" w:rsidRPr="00B63A93" w:rsidRDefault="00B63A93" w:rsidP="00B63A93">
      <w:r w:rsidRPr="00B63A93">
        <w:t xml:space="preserve">Страховка для путешествий является обязательной для всех шенгенских стран. </w:t>
      </w:r>
    </w:p>
    <w:p w:rsidR="00B63A93" w:rsidRPr="00B63A93" w:rsidRDefault="00B63A93" w:rsidP="00B63A93">
      <w:r w:rsidRPr="00B63A93">
        <w:t>Обратите внимание, что Представительство в ходе рассмотрения заявления может в обоснованных случаях запросить дополнительные документы, которые не приведены в указанном ниже списке.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Списки документов по юрисдикциям можно найти ниже: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Необходимые документы по цели поездки «Бизнес / Работа» для юрисдикции Посольства Литвы в Москве</w:t>
      </w:r>
    </w:p>
    <w:p w:rsidR="00B63A93" w:rsidRPr="00B63A93" w:rsidRDefault="00B63A93" w:rsidP="00B63A93">
      <w:r w:rsidRPr="00B63A93">
        <w:t>Необходимые документы по цели поездки «Бизнес/Работа»</w:t>
      </w:r>
    </w:p>
    <w:p w:rsidR="00B63A93" w:rsidRPr="00B63A93" w:rsidRDefault="00B63A93" w:rsidP="00B63A93">
      <w:r w:rsidRPr="00B63A93">
        <w:t>1. Согласованная визовая анкета, заполненная в электронном виде и подписанная</w:t>
      </w:r>
    </w:p>
    <w:p w:rsidR="00B63A93" w:rsidRPr="00B63A93" w:rsidRDefault="00B63A93" w:rsidP="00B63A93">
      <w:r w:rsidRPr="00B63A93">
        <w:t>Заявителем (анкеты несовершеннолетних подписывает один из родителей или</w:t>
      </w:r>
    </w:p>
    <w:p w:rsidR="00B63A93" w:rsidRPr="00B63A93" w:rsidRDefault="00B63A93" w:rsidP="00B63A93">
      <w:r w:rsidRPr="00B63A93">
        <w:t>законных опекунов).</w:t>
      </w:r>
    </w:p>
    <w:p w:rsidR="00B63A93" w:rsidRPr="00B63A93" w:rsidRDefault="00B63A93" w:rsidP="00B63A93">
      <w:r w:rsidRPr="00B63A93">
        <w:t>2. Заграничный паспорт, действующий как минимум в течение трех месяцев после</w:t>
      </w:r>
    </w:p>
    <w:p w:rsidR="00B63A93" w:rsidRPr="00B63A93" w:rsidRDefault="00B63A93" w:rsidP="00B63A93">
      <w:r w:rsidRPr="00B63A93">
        <w:t>планируемой даты (последнего) выезда из Шенгенской зоны, содержащий как</w:t>
      </w:r>
    </w:p>
    <w:p w:rsidR="00B63A93" w:rsidRPr="00B63A93" w:rsidRDefault="00B63A93" w:rsidP="00B63A93">
      <w:r w:rsidRPr="00B63A93">
        <w:t>минимум две чистые страницы и выданный не более десяти лет тому назад.</w:t>
      </w:r>
    </w:p>
    <w:p w:rsidR="00B63A93" w:rsidRPr="00B63A93" w:rsidRDefault="00B63A93" w:rsidP="00B63A93">
      <w:r w:rsidRPr="00B63A93">
        <w:t>3. Одна фотография, отвечающая требованиям Международной организации</w:t>
      </w:r>
    </w:p>
    <w:p w:rsidR="00B63A93" w:rsidRPr="00B63A93" w:rsidRDefault="00B63A93" w:rsidP="00B63A93">
      <w:r w:rsidRPr="00B63A93">
        <w:t>гражданской авиации (ИКАО).</w:t>
      </w:r>
    </w:p>
    <w:p w:rsidR="00B63A93" w:rsidRPr="00B63A93" w:rsidRDefault="00B63A93" w:rsidP="00B63A93">
      <w:r w:rsidRPr="00B63A93">
        <w:t>4. Визовый сбор</w:t>
      </w:r>
    </w:p>
    <w:p w:rsidR="00B63A93" w:rsidRPr="00B63A93" w:rsidRDefault="00B63A93" w:rsidP="00B63A93">
      <w:r w:rsidRPr="00B63A93">
        <w:t>5. Международный страховой полис: страхование на время поездки,</w:t>
      </w:r>
    </w:p>
    <w:p w:rsidR="00B63A93" w:rsidRPr="00B63A93" w:rsidRDefault="00B63A93" w:rsidP="00B63A93">
      <w:r w:rsidRPr="00B63A93">
        <w:t>действующее в течение всего периода планируемого пребывания (в случае</w:t>
      </w:r>
    </w:p>
    <w:p w:rsidR="00B63A93" w:rsidRPr="00B63A93" w:rsidRDefault="00B63A93" w:rsidP="00B63A93">
      <w:r w:rsidRPr="00B63A93">
        <w:t>многократной визы - действующее в течение всего периода первой поездки) во</w:t>
      </w:r>
    </w:p>
    <w:p w:rsidR="00B63A93" w:rsidRPr="00B63A93" w:rsidRDefault="00B63A93" w:rsidP="00B63A93">
      <w:r w:rsidRPr="00B63A93">
        <w:t>всех странах Шенгенской зоны и покрывающее все расходы, которые могут</w:t>
      </w:r>
    </w:p>
    <w:p w:rsidR="00B63A93" w:rsidRPr="00B63A93" w:rsidRDefault="00B63A93" w:rsidP="00B63A93">
      <w:r w:rsidRPr="00B63A93">
        <w:t>возникнуть в связи с репатриацией по медицинским причинам, срочной</w:t>
      </w:r>
    </w:p>
    <w:p w:rsidR="00B63A93" w:rsidRPr="00B63A93" w:rsidRDefault="00B63A93" w:rsidP="00B63A93">
      <w:r w:rsidRPr="00B63A93">
        <w:t>медицинской помощью, срочной госпитализацией или смертью во время</w:t>
      </w:r>
    </w:p>
    <w:p w:rsidR="00B63A93" w:rsidRPr="00B63A93" w:rsidRDefault="00B63A93" w:rsidP="00B63A93">
      <w:r w:rsidRPr="00B63A93">
        <w:t>пребывания. Минимальное страховое обеспечение должно составлять 30 000</w:t>
      </w:r>
    </w:p>
    <w:p w:rsidR="00B63A93" w:rsidRPr="00B63A93" w:rsidRDefault="00B63A93" w:rsidP="00B63A93">
      <w:r w:rsidRPr="00B63A93">
        <w:t>евро / 50 000 долларов (без франшизы). Рукописные полисы не принимаются.</w:t>
      </w:r>
    </w:p>
    <w:p w:rsidR="00B63A93" w:rsidRPr="00B63A93" w:rsidRDefault="00B63A93" w:rsidP="00B63A93">
      <w:r w:rsidRPr="00B63A93">
        <w:t>6. Финансовые/экономические гарантии: оригинал справки с работы с указанием</w:t>
      </w:r>
    </w:p>
    <w:p w:rsidR="00B63A93" w:rsidRPr="00B63A93" w:rsidRDefault="00B63A93" w:rsidP="00B63A93">
      <w:r w:rsidRPr="00B63A93">
        <w:lastRenderedPageBreak/>
        <w:t>должности и оклада; оригинал выписки из банка, с расчетом 40 евро на человека</w:t>
      </w:r>
    </w:p>
    <w:p w:rsidR="00B63A93" w:rsidRPr="00B63A93" w:rsidRDefault="00B63A93" w:rsidP="00B63A93">
      <w:r w:rsidRPr="00B63A93">
        <w:t>в сутки (срок действия справок – 7 дней), или спонсорство (спонсором может</w:t>
      </w:r>
    </w:p>
    <w:p w:rsidR="00B63A93" w:rsidRPr="00B63A93" w:rsidRDefault="00B63A93" w:rsidP="00B63A93">
      <w:r w:rsidRPr="00B63A93">
        <w:t>являться только близкий родственник, участвующий в поездке – нужно</w:t>
      </w:r>
    </w:p>
    <w:p w:rsidR="00B63A93" w:rsidRPr="00B63A93" w:rsidRDefault="00B63A93" w:rsidP="00B63A93">
      <w:r w:rsidRPr="00B63A93">
        <w:t>предоставить подтверждение родства и участия в поездке).</w:t>
      </w:r>
    </w:p>
    <w:p w:rsidR="00B63A93" w:rsidRPr="00B63A93" w:rsidRDefault="00B63A93" w:rsidP="00B63A93">
      <w:r w:rsidRPr="00B63A93">
        <w:t>7. Транспортные документы: проездные билеты на поезд/самолет/автобус; если</w:t>
      </w:r>
    </w:p>
    <w:p w:rsidR="00B63A93" w:rsidRPr="00B63A93" w:rsidRDefault="00B63A93" w:rsidP="00B63A93">
      <w:r w:rsidRPr="00B63A93">
        <w:t>поездка планируется на автомобиле, то следует предоставить маршрутный лист,</w:t>
      </w:r>
    </w:p>
    <w:p w:rsidR="00B63A93" w:rsidRPr="00B63A93" w:rsidRDefault="00B63A93" w:rsidP="00B63A93">
      <w:r w:rsidRPr="00B63A93">
        <w:t>водительское удостоверение (копия действующей Шенгенской визы водителя,</w:t>
      </w:r>
    </w:p>
    <w:p w:rsidR="00B63A93" w:rsidRPr="00B63A93" w:rsidRDefault="00B63A93" w:rsidP="00B63A93">
      <w:r w:rsidRPr="00B63A93">
        <w:t>если заявление на получение визы не подаётся одновременно) и свидетельство</w:t>
      </w:r>
    </w:p>
    <w:p w:rsidR="00B63A93" w:rsidRPr="00B63A93" w:rsidRDefault="00B63A93" w:rsidP="00B63A93">
      <w:r w:rsidRPr="00B63A93">
        <w:t>о регистрации ТС.</w:t>
      </w:r>
    </w:p>
    <w:p w:rsidR="00B63A93" w:rsidRPr="00B63A93" w:rsidRDefault="00B63A93" w:rsidP="00B63A93">
      <w:r w:rsidRPr="00B63A93">
        <w:t>8. Гражданский паспорт (для лиц старше 14 лет): страницы с биографическими</w:t>
      </w:r>
    </w:p>
    <w:p w:rsidR="00B63A93" w:rsidRPr="00B63A93" w:rsidRDefault="00B63A93" w:rsidP="00B63A93">
      <w:r w:rsidRPr="00B63A93">
        <w:t>данными заявителя и регистрации в России (оригинал+копия).</w:t>
      </w:r>
    </w:p>
    <w:p w:rsidR="00B63A93" w:rsidRPr="00B63A93" w:rsidRDefault="00B63A93" w:rsidP="00B63A93">
      <w:r w:rsidRPr="00B63A93">
        <w:t>9. Для несовершеннолетних:</w:t>
      </w:r>
    </w:p>
    <w:p w:rsidR="00B63A93" w:rsidRPr="00B63A93" w:rsidRDefault="00B63A93" w:rsidP="00B63A93">
      <w:r w:rsidRPr="00B63A93">
        <w:t>9.1. Свидетельство о рождении (оригинал+копия);</w:t>
      </w:r>
    </w:p>
    <w:p w:rsidR="00B63A93" w:rsidRPr="00B63A93" w:rsidRDefault="00B63A93" w:rsidP="00B63A93">
      <w:r w:rsidRPr="00B63A93">
        <w:t>9.2. Нотариально заверенное согласие на выезд несовершеннолетнего ребенка</w:t>
      </w:r>
    </w:p>
    <w:p w:rsidR="00B63A93" w:rsidRPr="00B63A93" w:rsidRDefault="00B63A93" w:rsidP="00B63A93">
      <w:r w:rsidRPr="00B63A93">
        <w:t>от родителей или законных опекунов, даже если ребенок едет с одним из</w:t>
      </w:r>
    </w:p>
    <w:p w:rsidR="00B63A93" w:rsidRPr="00B63A93" w:rsidRDefault="00B63A93" w:rsidP="00B63A93">
      <w:r w:rsidRPr="00B63A93">
        <w:t>родителей\опекунов (оригинал+копия) действующей Шенгенской визы и</w:t>
      </w:r>
    </w:p>
    <w:p w:rsidR="00B63A93" w:rsidRPr="00B63A93" w:rsidRDefault="00B63A93" w:rsidP="00B63A93">
      <w:r w:rsidRPr="00B63A93">
        <w:t>транспортные документы родителя(ей) или сопровождающего лица, которое</w:t>
      </w:r>
    </w:p>
    <w:p w:rsidR="00B63A93" w:rsidRPr="00B63A93" w:rsidRDefault="00B63A93" w:rsidP="00B63A93">
      <w:r w:rsidRPr="00B63A93">
        <w:t>едет с несовершеннолетним, если заявление на получение визы не подается</w:t>
      </w:r>
    </w:p>
    <w:p w:rsidR="00B63A93" w:rsidRPr="00B63A93" w:rsidRDefault="00B63A93" w:rsidP="00B63A93">
      <w:r w:rsidRPr="00B63A93">
        <w:t>родителем(ями) одновременно.</w:t>
      </w:r>
    </w:p>
    <w:p w:rsidR="00B63A93" w:rsidRPr="00B63A93" w:rsidRDefault="00B63A93" w:rsidP="00B63A93">
      <w:r w:rsidRPr="00B63A93">
        <w:t>10.Граждане третьих стран должны предоставить документ, подтверждающий</w:t>
      </w:r>
    </w:p>
    <w:p w:rsidR="00B63A93" w:rsidRPr="00B63A93" w:rsidRDefault="00B63A93" w:rsidP="00B63A93">
      <w:r w:rsidRPr="00B63A93">
        <w:t>законность проживания в Российской Федерации в соответствии с федеральным</w:t>
      </w:r>
    </w:p>
    <w:p w:rsidR="00B63A93" w:rsidRPr="00B63A93" w:rsidRDefault="00B63A93" w:rsidP="00B63A93">
      <w:r w:rsidRPr="00B63A93">
        <w:t>законодательством (например, вид на жительство, разрешение на временное</w:t>
      </w:r>
    </w:p>
    <w:p w:rsidR="00B63A93" w:rsidRPr="00B63A93" w:rsidRDefault="00B63A93" w:rsidP="00B63A93">
      <w:r w:rsidRPr="00B63A93">
        <w:t>проживание или регистрацию ФМС), действительный не менее чем в течение</w:t>
      </w:r>
    </w:p>
    <w:p w:rsidR="00B63A93" w:rsidRPr="00B63A93" w:rsidRDefault="00B63A93" w:rsidP="00B63A93">
      <w:r w:rsidRPr="00B63A93">
        <w:t>трех месяцев после планируемого возвращения из Шенгенской зоны, или</w:t>
      </w:r>
    </w:p>
    <w:p w:rsidR="00B63A93" w:rsidRPr="00B63A93" w:rsidRDefault="00B63A93" w:rsidP="00B63A93">
      <w:r w:rsidRPr="00B63A93">
        <w:t>документ, подтверждающий, что заявитель подал заявление на возобновление</w:t>
      </w:r>
    </w:p>
    <w:p w:rsidR="00B63A93" w:rsidRPr="00B63A93" w:rsidRDefault="00B63A93" w:rsidP="00B63A93">
      <w:r w:rsidRPr="00B63A93">
        <w:t>документа, подтверждающего законность проживания.</w:t>
      </w:r>
    </w:p>
    <w:p w:rsidR="00B63A93" w:rsidRPr="00B63A93" w:rsidRDefault="00B63A93" w:rsidP="00B63A93">
      <w:r w:rsidRPr="00B63A93">
        <w:t>11.В зависимости от категории въезжающего лица:</w:t>
      </w:r>
    </w:p>
    <w:p w:rsidR="00B63A93" w:rsidRPr="00B63A93" w:rsidRDefault="00B63A93" w:rsidP="00B63A93">
      <w:r w:rsidRPr="00B63A93">
        <w:t>11.1. Сотрудники, выезжающие за границу по работе:</w:t>
      </w:r>
    </w:p>
    <w:p w:rsidR="00B63A93" w:rsidRPr="00B63A93" w:rsidRDefault="00B63A93" w:rsidP="00B63A93">
      <w:r w:rsidRPr="00B63A93">
        <w:t>11.1.1. Официальное приглашение от принимающей стороны: приглашение,</w:t>
      </w:r>
    </w:p>
    <w:p w:rsidR="00B63A93" w:rsidRPr="00B63A93" w:rsidRDefault="00B63A93" w:rsidP="00B63A93">
      <w:r w:rsidRPr="00B63A93">
        <w:lastRenderedPageBreak/>
        <w:t>заверенное компетентным органом, в соответствии с законодательством</w:t>
      </w:r>
    </w:p>
    <w:p w:rsidR="00B63A93" w:rsidRPr="00B63A93" w:rsidRDefault="00B63A93" w:rsidP="00B63A93">
      <w:r w:rsidRPr="00B63A93">
        <w:t>Литовской Республики.</w:t>
      </w:r>
    </w:p>
    <w:p w:rsidR="00B63A93" w:rsidRPr="00B63A93" w:rsidRDefault="00B63A93" w:rsidP="00B63A93">
      <w:r w:rsidRPr="00B63A93">
        <w:t>11.1.2. Письменное обращение от принимающей фирмы или организации,</w:t>
      </w:r>
    </w:p>
    <w:p w:rsidR="00B63A93" w:rsidRPr="00B63A93" w:rsidRDefault="00B63A93" w:rsidP="00B63A93">
      <w:r w:rsidRPr="00B63A93">
        <w:t>представительства или филиала, государства или местного органа власти</w:t>
      </w:r>
    </w:p>
    <w:p w:rsidR="00B63A93" w:rsidRPr="00B63A93" w:rsidRDefault="00B63A93" w:rsidP="00B63A93">
      <w:r w:rsidRPr="00B63A93">
        <w:t>Российской Федерации и государства-члена или организационного комитета</w:t>
      </w:r>
    </w:p>
    <w:p w:rsidR="00B63A93" w:rsidRPr="00B63A93" w:rsidRDefault="00B63A93" w:rsidP="00B63A93">
      <w:r w:rsidRPr="00B63A93">
        <w:t>торговых и промышленных выставок, конференций и симпозиумов о</w:t>
      </w:r>
    </w:p>
    <w:p w:rsidR="00B63A93" w:rsidRPr="00B63A93" w:rsidRDefault="00B63A93" w:rsidP="00B63A93">
      <w:r w:rsidRPr="00B63A93">
        <w:t>посещении встреч, конференций или мероприятий, связанных с торговлей,</w:t>
      </w:r>
    </w:p>
    <w:p w:rsidR="00B63A93" w:rsidRPr="00B63A93" w:rsidRDefault="00B63A93" w:rsidP="00B63A93">
      <w:r w:rsidRPr="00B63A93">
        <w:t>промышленностью или работой; если получить такое письменное обращение</w:t>
      </w:r>
    </w:p>
    <w:p w:rsidR="00B63A93" w:rsidRPr="00B63A93" w:rsidRDefault="00B63A93" w:rsidP="00B63A93">
      <w:r w:rsidRPr="00B63A93">
        <w:t>невозможно, необходимо предоставить другое подтверждение цели поездки</w:t>
      </w:r>
    </w:p>
    <w:p w:rsidR="00B63A93" w:rsidRPr="00B63A93" w:rsidRDefault="00B63A93" w:rsidP="00B63A93">
      <w:r w:rsidRPr="00B63A93">
        <w:t>(например, информацию об участии в конференции, билет для посещения</w:t>
      </w:r>
    </w:p>
    <w:p w:rsidR="00B63A93" w:rsidRPr="00B63A93" w:rsidRDefault="00B63A93" w:rsidP="00B63A93">
      <w:r w:rsidRPr="00B63A93">
        <w:t>торговой выставки, деловое письмо, программу деловой поездки).</w:t>
      </w:r>
    </w:p>
    <w:p w:rsidR="00B63A93" w:rsidRPr="00B63A93" w:rsidRDefault="00B63A93" w:rsidP="00B63A93">
      <w:r w:rsidRPr="00B63A93">
        <w:t>11.2. Водители (осуществляющие международные грузовые и пассажирские</w:t>
      </w:r>
    </w:p>
    <w:p w:rsidR="00B63A93" w:rsidRPr="00B63A93" w:rsidRDefault="00B63A93" w:rsidP="00B63A93">
      <w:r w:rsidRPr="00B63A93">
        <w:t>перевозки):</w:t>
      </w:r>
    </w:p>
    <w:p w:rsidR="00B63A93" w:rsidRPr="00B63A93" w:rsidRDefault="00B63A93" w:rsidP="00B63A93">
      <w:r w:rsidRPr="00B63A93">
        <w:t>11.2.1. Письменное обращение (ходатайство) от Российской национальной</w:t>
      </w:r>
    </w:p>
    <w:p w:rsidR="00B63A93" w:rsidRPr="00B63A93" w:rsidRDefault="00B63A93" w:rsidP="00B63A93">
      <w:r w:rsidRPr="00B63A93">
        <w:t>ассоциации перевозчиков (АСМАП или РАС) или национальной ассоциации</w:t>
      </w:r>
    </w:p>
    <w:p w:rsidR="00B63A93" w:rsidRPr="00B63A93" w:rsidRDefault="00B63A93" w:rsidP="00B63A93">
      <w:r w:rsidRPr="00B63A93">
        <w:t>перевозчиков государства-члена, в котором указаны цель, длительность и</w:t>
      </w:r>
    </w:p>
    <w:p w:rsidR="00B63A93" w:rsidRPr="00B63A93" w:rsidRDefault="00B63A93" w:rsidP="00B63A93">
      <w:r w:rsidRPr="00B63A93">
        <w:t>частота поездок.</w:t>
      </w:r>
    </w:p>
    <w:p w:rsidR="00B63A93" w:rsidRPr="00B63A93" w:rsidRDefault="00B63A93" w:rsidP="00B63A93">
      <w:r w:rsidRPr="00B63A93">
        <w:t>11.3. Бригады ж/д поездов, рефрижераторов и локомотивов:</w:t>
      </w:r>
    </w:p>
    <w:p w:rsidR="00B63A93" w:rsidRPr="00B63A93" w:rsidRDefault="00B63A93" w:rsidP="00B63A93">
      <w:r w:rsidRPr="00B63A93">
        <w:t>11.3.1. Письменное обращение от компетентной российской</w:t>
      </w:r>
    </w:p>
    <w:p w:rsidR="00B63A93" w:rsidRPr="00B63A93" w:rsidRDefault="00B63A93" w:rsidP="00B63A93">
      <w:r w:rsidRPr="00B63A93">
        <w:t>железнодорожной компании (OAO "РЖД", включая отделения, и OAO</w:t>
      </w:r>
    </w:p>
    <w:p w:rsidR="00B63A93" w:rsidRPr="00B63A93" w:rsidRDefault="00B63A93" w:rsidP="00B63A93">
      <w:r w:rsidRPr="00B63A93">
        <w:t>"Рефсервис") или компетентной железнодорожной компании Литовской</w:t>
      </w:r>
    </w:p>
    <w:p w:rsidR="00B63A93" w:rsidRPr="00B63A93" w:rsidRDefault="00B63A93" w:rsidP="00B63A93">
      <w:r w:rsidRPr="00B63A93">
        <w:t>Республики с указанием цели, длительности и частоты поездок.</w:t>
      </w:r>
    </w:p>
    <w:p w:rsidR="00B63A93" w:rsidRPr="00B63A93" w:rsidRDefault="00B63A93" w:rsidP="00B63A93">
      <w:r w:rsidRPr="00B63A93">
        <w:t>11.4. Журналисты:</w:t>
      </w:r>
    </w:p>
    <w:p w:rsidR="00B63A93" w:rsidRPr="00B63A93" w:rsidRDefault="00B63A93" w:rsidP="00B63A93">
      <w:r w:rsidRPr="00B63A93">
        <w:t>11.4.1. Удостоверение или иной документ, выданный профессиональной</w:t>
      </w:r>
    </w:p>
    <w:p w:rsidR="00B63A93" w:rsidRPr="00B63A93" w:rsidRDefault="00B63A93" w:rsidP="00B63A93">
      <w:r w:rsidRPr="00B63A93">
        <w:t>организацией и подтверждающий, что соответствующее лицо является</w:t>
      </w:r>
    </w:p>
    <w:p w:rsidR="00B63A93" w:rsidRPr="00B63A93" w:rsidRDefault="00B63A93" w:rsidP="00B63A93">
      <w:r w:rsidRPr="00B63A93">
        <w:t>профессиональным журналистом.</w:t>
      </w:r>
    </w:p>
    <w:p w:rsidR="00B63A93" w:rsidRPr="00B63A93" w:rsidRDefault="00B63A93" w:rsidP="00B63A93">
      <w:r w:rsidRPr="00B63A93">
        <w:t>11.4.2. Письмо, выданное работодателем и подтверждающее, что цель</w:t>
      </w:r>
    </w:p>
    <w:p w:rsidR="00B63A93" w:rsidRPr="00B63A93" w:rsidRDefault="00B63A93" w:rsidP="00B63A93">
      <w:r w:rsidRPr="00B63A93">
        <w:t>поездки - выполнение журналистской работы. Независимые журналисты:</w:t>
      </w:r>
    </w:p>
    <w:p w:rsidR="00B63A93" w:rsidRPr="00B63A93" w:rsidRDefault="00B63A93" w:rsidP="00B63A93">
      <w:r w:rsidRPr="00B63A93">
        <w:t>документ, подтверждающий журналистскую деятельность (например,</w:t>
      </w:r>
    </w:p>
    <w:p w:rsidR="00B63A93" w:rsidRPr="00B63A93" w:rsidRDefault="00B63A93" w:rsidP="00B63A93">
      <w:r w:rsidRPr="00B63A93">
        <w:lastRenderedPageBreak/>
        <w:t>карточка журналиста или трудовой договор).</w:t>
      </w:r>
    </w:p>
    <w:p w:rsidR="00B63A93" w:rsidRPr="00B63A93" w:rsidRDefault="00B63A93" w:rsidP="00B63A93">
      <w:r w:rsidRPr="00B63A93">
        <w:t>11.5. Члены официальных делегаций:</w:t>
      </w:r>
    </w:p>
    <w:p w:rsidR="00B63A93" w:rsidRPr="00B63A93" w:rsidRDefault="00B63A93" w:rsidP="00B63A93">
      <w:r w:rsidRPr="00B63A93">
        <w:t>11.5.1. Письмо (например, вербальная нота), выданное компетентным</w:t>
      </w:r>
    </w:p>
    <w:p w:rsidR="00B63A93" w:rsidRPr="00B63A93" w:rsidRDefault="00B63A93" w:rsidP="00B63A93">
      <w:r w:rsidRPr="00B63A93">
        <w:t>Российским органом (например, МИД) и подтверждающее, что заявитель</w:t>
      </w:r>
    </w:p>
    <w:p w:rsidR="00B63A93" w:rsidRPr="00B63A93" w:rsidRDefault="00B63A93" w:rsidP="00B63A93">
      <w:r w:rsidRPr="00B63A93">
        <w:t>является членом делегации, отправляющейся в государство-член</w:t>
      </w:r>
    </w:p>
    <w:p w:rsidR="00B63A93" w:rsidRPr="00B63A93" w:rsidRDefault="00B63A93" w:rsidP="00B63A93">
      <w:r w:rsidRPr="00B63A93">
        <w:t>Шенгенского соглашения.</w:t>
      </w:r>
    </w:p>
    <w:p w:rsidR="00B63A93" w:rsidRPr="00B63A93" w:rsidRDefault="00B63A93" w:rsidP="00B63A93">
      <w:r w:rsidRPr="00B63A93">
        <w:t>11.5.2. Копия официального приглашения.</w:t>
      </w:r>
    </w:p>
    <w:p w:rsidR="00B63A93" w:rsidRPr="00B63A93" w:rsidRDefault="00B63A93" w:rsidP="00B63A93">
      <w:r w:rsidRPr="00B63A93">
        <w:t>11.6. Участники официальных программ обмена между породненными</w:t>
      </w:r>
    </w:p>
    <w:p w:rsidR="00B63A93" w:rsidRPr="00B63A93" w:rsidRDefault="00B63A93" w:rsidP="00B63A93">
      <w:r w:rsidRPr="00B63A93">
        <w:t>городами:</w:t>
      </w:r>
    </w:p>
    <w:p w:rsidR="00B63A93" w:rsidRPr="00B63A93" w:rsidRDefault="00B63A93" w:rsidP="00B63A93">
      <w:r w:rsidRPr="00B63A93">
        <w:t>11.6.1. Приглашение главы администрации/мэра города, в котором будут</w:t>
      </w:r>
    </w:p>
    <w:p w:rsidR="00B63A93" w:rsidRPr="00B63A93" w:rsidRDefault="00B63A93" w:rsidP="00B63A93">
      <w:r w:rsidRPr="00B63A93">
        <w:t>проходить соответствующие мероприятия.</w:t>
      </w:r>
    </w:p>
    <w:p w:rsidR="00B63A93" w:rsidRPr="00B63A93" w:rsidRDefault="00B63A93" w:rsidP="00B63A93">
      <w:r w:rsidRPr="00B63A93">
        <w:t>11.6.2. Письменное обращение главы администрации/мэра отправляющего</w:t>
      </w:r>
    </w:p>
    <w:p w:rsidR="00B63A93" w:rsidRPr="00B63A93" w:rsidRDefault="00B63A93" w:rsidP="00B63A93">
      <w:r w:rsidRPr="00B63A93">
        <w:t>города с полными сведениями об участнике.</w:t>
      </w:r>
    </w:p>
    <w:p w:rsidR="00B63A93" w:rsidRPr="00B63A93" w:rsidRDefault="00B63A93" w:rsidP="00B63A93">
      <w:r w:rsidRPr="00B63A93">
        <w:t>12.Документ, подтверждающий намерение вернуться на родину (документ,</w:t>
      </w:r>
    </w:p>
    <w:p w:rsidR="00B63A93" w:rsidRPr="00B63A93" w:rsidRDefault="00B63A93" w:rsidP="00B63A93">
      <w:r w:rsidRPr="00B63A93">
        <w:t>подтверждающий владение недвижимостью в России). Если таковой имеется.</w:t>
      </w:r>
    </w:p>
    <w:p w:rsidR="00B63A93" w:rsidRPr="00B63A93" w:rsidRDefault="00B63A93" w:rsidP="00B63A93">
      <w:r w:rsidRPr="00B63A93">
        <w:t>13.Согласие на обработку персональных данных.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Требования к фото</w:t>
      </w:r>
    </w:p>
    <w:p w:rsidR="00B63A93" w:rsidRPr="00B63A93" w:rsidRDefault="00B63A93" w:rsidP="00B63A93">
      <w:r w:rsidRPr="00B63A93">
        <w:t>Перед подачей вашего заявления на получение визы внимательно прочитайте требования к фотографиям. Фотография должна быть сделана не более 6 месяцев назад. Фотография должна быть сделана в анфас и содержать изображение всего лица. Размер изображения лица от корней волос до нижнего края подбородка - от 32 мм (1 ¼ дюйма) до 36 мм (1 3/8 дюйма). При фотографировании смотрите прямо в объектив камеры, выражение лица должно быть нейтральным, не улыбайтесь.</w:t>
      </w:r>
    </w:p>
    <w:p w:rsidR="00B63A93" w:rsidRPr="00B63A93" w:rsidRDefault="00B63A93" w:rsidP="00B63A93">
      <w:r w:rsidRPr="00B63A93">
        <w:t>Фотография лица должна быть резкой, чистой, достаточно контрастной. На фотографии лица не должно быть отражений, теней и красных глаз. Фон должен быть белым. Не допускается присутствие на фото отражений от стекол, а также солнцезащитных очков и очков с тонированными стеклами. Оправа очков не должна скрывать глаза.</w:t>
      </w:r>
    </w:p>
    <w:p w:rsidR="00B63A93" w:rsidRPr="00B63A93" w:rsidRDefault="00B63A93" w:rsidP="00B63A93">
      <w:r w:rsidRPr="00B63A93">
        <w:t>Фотография должна быть отпечатана на бумаге высокого качества с разрешением не менее 600 точек на дюйм; тон кожи должен быть натуральным. Недопустимо наличие на фотографии сгибов, царапин и пятен.</w:t>
      </w:r>
    </w:p>
    <w:p w:rsidR="00B63A93" w:rsidRPr="00B63A93" w:rsidRDefault="00B63A93" w:rsidP="00B63A93">
      <w:pPr>
        <w:rPr>
          <w:b/>
        </w:rPr>
      </w:pPr>
      <w:r w:rsidRPr="00B63A93">
        <w:rPr>
          <w:b/>
        </w:rPr>
        <w:t>Время рассмотрения</w:t>
      </w:r>
    </w:p>
    <w:p w:rsidR="00B63A93" w:rsidRPr="00B63A93" w:rsidRDefault="00B63A93" w:rsidP="00B63A93">
      <w:r w:rsidRPr="00B63A93">
        <w:lastRenderedPageBreak/>
        <w:t>Максимальный срок доставки документов из визового центра в Посольство Москвы – 1 неделя. Решение в Посольстве Москвы принимается в срок от 7 рабочих дней с момента получения заявления и документов, нужных для выдачи визы.</w:t>
      </w:r>
    </w:p>
    <w:p w:rsidR="00B63A93" w:rsidRPr="00B63A93" w:rsidRDefault="00B63A93" w:rsidP="00B63A93">
      <w:r w:rsidRPr="00B63A93">
        <w:t>Сроки рассмотрения документов в Генеральном Консульстве Калининграда стандартное рассмотрение – до 10 рабочих дней; экспресс рассмотрение – до 5 рабочих дней. Сроки рассмотрения документов в Генеральном Консульстве Санкт-Петербурга: стандартное рассмотрение – до 8 рабочих дней; экспресс рассмотрение – до 3-4 рабочих дней (документы принимаются по согласованию с Генеральным Консульством).</w:t>
      </w:r>
    </w:p>
    <w:p w:rsidR="00B63A93" w:rsidRPr="00B63A93" w:rsidRDefault="00B63A93" w:rsidP="00B63A93"/>
    <w:p w:rsidR="00B63A93" w:rsidRPr="00B63A93" w:rsidRDefault="00B63A93" w:rsidP="00B63A93">
      <w:r w:rsidRPr="00B63A93">
        <w:t>В отдельных случаях этот срок может быть продлен до 30 календарных дней, особенно когда требуется дополнительная проверка заявления. Согласно Части 3 Статьи 23 Визового Кодекса в порядке исключения, когда в особых случаях необходимы дополнительные документы, срок может продлеваться до 60 календарных дней.</w:t>
      </w:r>
    </w:p>
    <w:p w:rsidR="00B63A93" w:rsidRPr="00B63A93" w:rsidRDefault="00B63A93" w:rsidP="00B63A93">
      <w:r w:rsidRPr="00B63A93">
        <w:t>Срок доставки документов из Визового центра в Посольство занимает от 1 до 7 дней, в соответствии с Визовым Кодексом (Art. 43(11) Visa Code; Art. 23 Visa Code; Directive 2004/38)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3A93"/>
    <w:rsid w:val="004509CE"/>
    <w:rsid w:val="00B6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2476</Words>
  <Characters>14118</Characters>
  <Application>Microsoft Office Word</Application>
  <DocSecurity>0</DocSecurity>
  <Lines>117</Lines>
  <Paragraphs>33</Paragraphs>
  <ScaleCrop>false</ScaleCrop>
  <Company>MICROSOFT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2021-05-29T07:41:00Z</dcterms:created>
  <dcterms:modified xsi:type="dcterms:W3CDTF">2021-05-29T07:42:00Z</dcterms:modified>
</cp:coreProperties>
</file>