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6" w:rsidRPr="009B39D6" w:rsidRDefault="009B39D6" w:rsidP="009B39D6">
      <w:pPr>
        <w:rPr>
          <w:b/>
        </w:rPr>
      </w:pPr>
      <w:r w:rsidRPr="009B39D6">
        <w:rPr>
          <w:b/>
        </w:rPr>
        <w:t>Обучение/Стажировка/Мероприятия/Другие виды деятельности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Общая информация</w:t>
      </w:r>
    </w:p>
    <w:p w:rsidR="009B39D6" w:rsidRPr="009B39D6" w:rsidRDefault="009B39D6" w:rsidP="009B39D6">
      <w:r w:rsidRPr="009B39D6">
        <w:t>Данный веб-сайт предоставляет информацию для граждан, проживающих на территории Российской Федерации, которые желают подать заявление на получение визы, чтобы посетить Литву в качестве основной страны назначения в Шенгенской зоне</w:t>
      </w:r>
    </w:p>
    <w:p w:rsidR="009B39D6" w:rsidRPr="009B39D6" w:rsidRDefault="009B39D6" w:rsidP="009B39D6">
      <w:r w:rsidRPr="009B39D6">
        <w:t>Консульский отдел Посольства Литовской Республики в Москве выдает визы гражданам Российской Федерации, за исключением зарегистрированных в Архангельской, Ленинградской, Новгородской, Псковской, Мурманской областях, г. Санкт-Петербург, Республике Карелия (обращаться в Генеральное консульство Литовской Республики в г. Санкт-Петербург) Калининградской области (обращаться в Генеральное консульство Литовской Республики в г. Калининград или Консульство Литовской Республики в г. Советск). Обратите внимание, что все заявители, официально зарегистрированные в вышеперечисленных областях, могут подать свои документы только при наличии временной регистрации в Московском консульском округе.</w:t>
      </w:r>
    </w:p>
    <w:p w:rsidR="009B39D6" w:rsidRPr="009B39D6" w:rsidRDefault="009B39D6" w:rsidP="009B39D6">
      <w:r w:rsidRPr="009B39D6">
        <w:t>Консульский отдел Консульства Литовской Республики в Санкт-Петербурге выдает визы гражданам Российской Федерации, зарегистрированным в Архангельской, Ленинградской, Новгородской, Псковской, Мурманской областях, г. Санкт-Петербург, Республике Карелия. Обратите внимание, что заявители, официально зарегистрированные в других субъектах Федерации, могут подать свои документы только при наличии временной регистрации в Санкт-Петербургском консульском округе и подтверждении статуса.</w:t>
      </w:r>
    </w:p>
    <w:p w:rsidR="009B39D6" w:rsidRPr="009B39D6" w:rsidRDefault="009B39D6" w:rsidP="009B39D6">
      <w:r w:rsidRPr="009B39D6">
        <w:t>Консульский отдел Консульств Литовской Республики в Калининграде и Советске выдает визы гражданам Российской Федерации, зарегистрированным в Калининградской области. Обратите внимание, что заявители, официально зарегистрированные в других субъектах Федерации, не могут подавать документы в Калининградском консульском округе.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Также вышеуказанные представительства выдают визы:</w:t>
      </w:r>
    </w:p>
    <w:p w:rsidR="009B39D6" w:rsidRPr="009B39D6" w:rsidRDefault="009B39D6" w:rsidP="009B39D6">
      <w:r w:rsidRPr="009B39D6">
        <w:t>- гражданам третьих стран, постоянно проживающим в Российской Федерации на территории юрисдикции представительства</w:t>
      </w:r>
    </w:p>
    <w:p w:rsidR="009B39D6" w:rsidRPr="009B39D6" w:rsidRDefault="009B39D6" w:rsidP="009B39D6">
      <w:r w:rsidRPr="009B39D6">
        <w:t>- лицам без гражданства и гражданам тех стран, в которых нет дипломатических представительств и консульских учреждений Литовской Республики, если эти граждане проживают в Российской Федерации на территории юрисдикции представительства на законных основаниях.</w:t>
      </w:r>
    </w:p>
    <w:p w:rsidR="009B39D6" w:rsidRPr="009B39D6" w:rsidRDefault="009B39D6" w:rsidP="009B39D6">
      <w:r w:rsidRPr="009B39D6">
        <w:t>Если вы являетесь гражданином Российской Федерации или гражданином любой другой страны, проживающим в Российской Федерации на законном основании, и хотите подать заявление на получение Шенгенской визы, пожалуйста, выполните описанные ниже действия.</w:t>
      </w:r>
    </w:p>
    <w:p w:rsidR="009B39D6" w:rsidRPr="009B39D6" w:rsidRDefault="009B39D6" w:rsidP="009B39D6">
      <w:r w:rsidRPr="009B39D6">
        <w:rPr>
          <w:b/>
        </w:rPr>
        <w:t>Примечание:</w:t>
      </w:r>
      <w:r w:rsidRPr="009B39D6">
        <w:t xml:space="preserve"> граждане других стран, отвечающие предъявляемым требованиям, могут подавать заявление в ВЦ только лично. Они должны предоставить обоснование подачи заявления в России.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Сборы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ТИП ШЕНГЕНСКОЙ ВИЗЫ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(C)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lastRenderedPageBreak/>
        <w:t xml:space="preserve"> 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Азербайджана, Армении старше 6 лет и Республики Беларусь старше 12 лет.</w:t>
      </w:r>
    </w:p>
    <w:p w:rsidR="009B39D6" w:rsidRPr="009B39D6" w:rsidRDefault="009B39D6" w:rsidP="009B39D6">
      <w:r w:rsidRPr="009B39D6">
        <w:t>Сбор - 35 евро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(C)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Граждане других государств</w:t>
      </w:r>
    </w:p>
    <w:p w:rsidR="009B39D6" w:rsidRPr="009B39D6" w:rsidRDefault="009B39D6" w:rsidP="009B39D6">
      <w:r w:rsidRPr="009B39D6">
        <w:t>Сбор - 80 евро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(C)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Граждане других государств с 6 до 12 лет</w:t>
      </w:r>
    </w:p>
    <w:p w:rsidR="009B39D6" w:rsidRPr="009B39D6" w:rsidRDefault="009B39D6" w:rsidP="009B39D6">
      <w:r w:rsidRPr="009B39D6">
        <w:t>Сбор - 40 евро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(C-EXPRESS)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Сбор за срочную визу (только для граждан Российской Федерации и Украины)</w:t>
      </w:r>
    </w:p>
    <w:p w:rsidR="009B39D6" w:rsidRPr="009B39D6" w:rsidRDefault="009B39D6" w:rsidP="009B39D6">
      <w:r w:rsidRPr="009B39D6">
        <w:t>Сбор - 70 евро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Сервисный сбор:</w:t>
      </w:r>
    </w:p>
    <w:p w:rsidR="009B39D6" w:rsidRPr="009B39D6" w:rsidRDefault="009B39D6" w:rsidP="009B39D6">
      <w:r w:rsidRPr="009B39D6">
        <w:t>Помимо визового сбора, Визовые центры взимают сервисный сбор в размере 19,9 евро в рублях, включая НДС, за каждое заявление.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Следующие заявители освобождаются от уплаты сервисного сбора:</w:t>
      </w:r>
    </w:p>
    <w:p w:rsidR="009B39D6" w:rsidRPr="009B39D6" w:rsidRDefault="009B39D6" w:rsidP="009B39D6">
      <w:r w:rsidRPr="009B39D6">
        <w:t>Дети в возрасте до 12 лет</w:t>
      </w:r>
    </w:p>
    <w:p w:rsidR="009B39D6" w:rsidRPr="009B39D6" w:rsidRDefault="009B39D6" w:rsidP="009B39D6">
      <w:r w:rsidRPr="009B39D6">
        <w:t>Лица с ограниченными возможностями и сопровождающие их лица (при предъявлении подтверждающих документов)</w:t>
      </w:r>
    </w:p>
    <w:p w:rsidR="009B39D6" w:rsidRPr="009B39D6" w:rsidRDefault="009B39D6" w:rsidP="009B39D6">
      <w:r w:rsidRPr="009B39D6">
        <w:t>Обратите внимание, что сбор за услугу Мобильная биометрия для детей до 12 лет составляет 35 евро с человек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Примечания:</w:t>
      </w:r>
    </w:p>
    <w:p w:rsidR="009B39D6" w:rsidRPr="009B39D6" w:rsidRDefault="009B39D6" w:rsidP="009B39D6">
      <w:pPr>
        <w:numPr>
          <w:ilvl w:val="0"/>
          <w:numId w:val="1"/>
        </w:numPr>
      </w:pPr>
      <w:r w:rsidRPr="009B39D6">
        <w:t>Визовый сбор и сервисный сбор можно оплатить в визовом центре наличными или с помощью банковской карты. Данные сборы не возвращаются.</w:t>
      </w:r>
    </w:p>
    <w:p w:rsidR="009B39D6" w:rsidRPr="009B39D6" w:rsidRDefault="009B39D6" w:rsidP="009B39D6">
      <w:pPr>
        <w:numPr>
          <w:ilvl w:val="0"/>
          <w:numId w:val="1"/>
        </w:numPr>
      </w:pPr>
      <w:r w:rsidRPr="009B39D6">
        <w:t>Размер визового сбора в рублях определяется Представительством Литвы в соответствии с текущим курсом обмена валют.</w:t>
      </w:r>
    </w:p>
    <w:p w:rsidR="009B39D6" w:rsidRPr="009B39D6" w:rsidRDefault="009B39D6" w:rsidP="009B39D6">
      <w:pPr>
        <w:numPr>
          <w:ilvl w:val="0"/>
          <w:numId w:val="1"/>
        </w:numPr>
      </w:pPr>
      <w:r w:rsidRPr="009B39D6">
        <w:t>В случае подачи документов в Представительстве визовый сбор можно оплатить только банковской картой. Пожалуйста, обратите внимание, что банковские карты системы МИР к оплате не принимаются.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Необходимые документы</w:t>
      </w:r>
    </w:p>
    <w:p w:rsidR="009B39D6" w:rsidRPr="009B39D6" w:rsidRDefault="009B39D6" w:rsidP="009B39D6">
      <w:r w:rsidRPr="009B39D6">
        <w:t>Страховка для путешествий является обязательной для всех шенгенских стран.</w:t>
      </w:r>
    </w:p>
    <w:p w:rsidR="009B39D6" w:rsidRPr="009B39D6" w:rsidRDefault="009B39D6" w:rsidP="009B39D6">
      <w:r w:rsidRPr="009B39D6">
        <w:lastRenderedPageBreak/>
        <w:t>Согласованный список подтверждающих документов, которые подаются заявителем для получения Шенгенской визы в Российской Федерации.</w:t>
      </w:r>
    </w:p>
    <w:p w:rsidR="009B39D6" w:rsidRPr="009B39D6" w:rsidRDefault="009B39D6" w:rsidP="009B39D6">
      <w:r w:rsidRPr="009B39D6">
        <w:t>Страховка для путешествий является обязательной для всех шенгенских стран. Если вы не купили, пожалуйста нажмите сюда</w:t>
      </w:r>
    </w:p>
    <w:p w:rsidR="009B39D6" w:rsidRPr="009B39D6" w:rsidRDefault="009B39D6" w:rsidP="009B39D6">
      <w:r w:rsidRPr="009B39D6">
        <w:t>Обратите внимание, что Представительство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Списки документов по юрисдикциям можно найти ниже: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Необходимые документы по цели поездки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«Обучение/Стажировка/Мероприятия/Другие виды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деятельности»</w:t>
      </w:r>
    </w:p>
    <w:p w:rsidR="009B39D6" w:rsidRPr="009B39D6" w:rsidRDefault="009B39D6" w:rsidP="009B39D6">
      <w:r w:rsidRPr="009B39D6">
        <w:t>1. Согласованная визовая анкета, заполненная в электронном виде и подписанная</w:t>
      </w:r>
    </w:p>
    <w:p w:rsidR="009B39D6" w:rsidRPr="009B39D6" w:rsidRDefault="009B39D6" w:rsidP="009B39D6">
      <w:r w:rsidRPr="009B39D6">
        <w:t>Заявителем (анкеты несовершеннолетних подписывает один из родителей или</w:t>
      </w:r>
    </w:p>
    <w:p w:rsidR="009B39D6" w:rsidRPr="009B39D6" w:rsidRDefault="009B39D6" w:rsidP="009B39D6">
      <w:r w:rsidRPr="009B39D6">
        <w:t>законных опекунов).</w:t>
      </w:r>
    </w:p>
    <w:p w:rsidR="009B39D6" w:rsidRPr="009B39D6" w:rsidRDefault="009B39D6" w:rsidP="009B39D6">
      <w:r w:rsidRPr="009B39D6">
        <w:t>2. Заграничный паспорт, действующий как минимум в течение трех месяцев после</w:t>
      </w:r>
    </w:p>
    <w:p w:rsidR="009B39D6" w:rsidRPr="009B39D6" w:rsidRDefault="009B39D6" w:rsidP="009B39D6">
      <w:r w:rsidRPr="009B39D6">
        <w:t>планируемой даты (последнего) выезда из Шенгенской зоны, содержащий как</w:t>
      </w:r>
    </w:p>
    <w:p w:rsidR="009B39D6" w:rsidRPr="009B39D6" w:rsidRDefault="009B39D6" w:rsidP="009B39D6">
      <w:r w:rsidRPr="009B39D6">
        <w:t>минимум две чистые страницы и выданный не более десяти лет тому назад.</w:t>
      </w:r>
    </w:p>
    <w:p w:rsidR="009B39D6" w:rsidRPr="009B39D6" w:rsidRDefault="009B39D6" w:rsidP="009B39D6">
      <w:r w:rsidRPr="009B39D6">
        <w:t>3. Одна фотография, отвечающая требованиям Международной организации</w:t>
      </w:r>
    </w:p>
    <w:p w:rsidR="009B39D6" w:rsidRPr="009B39D6" w:rsidRDefault="009B39D6" w:rsidP="009B39D6">
      <w:r w:rsidRPr="009B39D6">
        <w:t>гражданской авиации (ИКАО).</w:t>
      </w:r>
    </w:p>
    <w:p w:rsidR="009B39D6" w:rsidRPr="009B39D6" w:rsidRDefault="009B39D6" w:rsidP="009B39D6">
      <w:r w:rsidRPr="009B39D6">
        <w:t>4. Визовый сбор</w:t>
      </w:r>
    </w:p>
    <w:p w:rsidR="009B39D6" w:rsidRPr="009B39D6" w:rsidRDefault="009B39D6" w:rsidP="009B39D6">
      <w:r w:rsidRPr="009B39D6">
        <w:t>5. Международный страховой полис: страхование на время поездки,</w:t>
      </w:r>
    </w:p>
    <w:p w:rsidR="009B39D6" w:rsidRPr="009B39D6" w:rsidRDefault="009B39D6" w:rsidP="009B39D6">
      <w:r w:rsidRPr="009B39D6">
        <w:t>действующее в течение всего периода планируемого пребывания (в случае</w:t>
      </w:r>
    </w:p>
    <w:p w:rsidR="009B39D6" w:rsidRPr="009B39D6" w:rsidRDefault="009B39D6" w:rsidP="009B39D6">
      <w:r w:rsidRPr="009B39D6">
        <w:t>многократной визы - действующее в течение всего периода первой поездки) во</w:t>
      </w:r>
    </w:p>
    <w:p w:rsidR="009B39D6" w:rsidRPr="009B39D6" w:rsidRDefault="009B39D6" w:rsidP="009B39D6">
      <w:r w:rsidRPr="009B39D6">
        <w:t>всех странах Шенгенской зоны и покрывающее все расходы, которые могут</w:t>
      </w:r>
    </w:p>
    <w:p w:rsidR="009B39D6" w:rsidRPr="009B39D6" w:rsidRDefault="009B39D6" w:rsidP="009B39D6">
      <w:r w:rsidRPr="009B39D6">
        <w:t>возникнуть в связи с репатриацией по медицинским причинам, срочной</w:t>
      </w:r>
    </w:p>
    <w:p w:rsidR="009B39D6" w:rsidRPr="009B39D6" w:rsidRDefault="009B39D6" w:rsidP="009B39D6">
      <w:r w:rsidRPr="009B39D6">
        <w:t>медицинской помощью, срочной госпитализацией или смертью во время</w:t>
      </w:r>
    </w:p>
    <w:p w:rsidR="009B39D6" w:rsidRPr="009B39D6" w:rsidRDefault="009B39D6" w:rsidP="009B39D6">
      <w:r w:rsidRPr="009B39D6">
        <w:t>пребывания. Минимальное страховое обеспечение должно составлять 30 000</w:t>
      </w:r>
    </w:p>
    <w:p w:rsidR="009B39D6" w:rsidRPr="009B39D6" w:rsidRDefault="009B39D6" w:rsidP="009B39D6">
      <w:r w:rsidRPr="009B39D6">
        <w:t>евро / 50 000 долларов (без франшизы). Рукописные полисы не принимаются.</w:t>
      </w:r>
    </w:p>
    <w:p w:rsidR="009B39D6" w:rsidRPr="009B39D6" w:rsidRDefault="009B39D6" w:rsidP="009B39D6">
      <w:r w:rsidRPr="009B39D6">
        <w:t>6. Финансовые/экономические гарантии: оригинал справки с работы с указанием</w:t>
      </w:r>
    </w:p>
    <w:p w:rsidR="009B39D6" w:rsidRPr="009B39D6" w:rsidRDefault="009B39D6" w:rsidP="009B39D6">
      <w:r w:rsidRPr="009B39D6">
        <w:t>должности и оклада; оригинал выписки из банка, с расчетом 40 евро на человека</w:t>
      </w:r>
    </w:p>
    <w:p w:rsidR="009B39D6" w:rsidRPr="009B39D6" w:rsidRDefault="009B39D6" w:rsidP="009B39D6">
      <w:r w:rsidRPr="009B39D6">
        <w:lastRenderedPageBreak/>
        <w:t>в сутки (срок действия справок – 7 дней), или спонсорство (спонсором может</w:t>
      </w:r>
    </w:p>
    <w:p w:rsidR="009B39D6" w:rsidRPr="009B39D6" w:rsidRDefault="009B39D6" w:rsidP="009B39D6">
      <w:r w:rsidRPr="009B39D6">
        <w:t>являться только близкий родственник, участвующий в поездке – нужно</w:t>
      </w:r>
    </w:p>
    <w:p w:rsidR="009B39D6" w:rsidRPr="009B39D6" w:rsidRDefault="009B39D6" w:rsidP="009B39D6">
      <w:r w:rsidRPr="009B39D6">
        <w:t>предоставить подтверждение родства и участия в поездке).</w:t>
      </w:r>
    </w:p>
    <w:p w:rsidR="009B39D6" w:rsidRPr="009B39D6" w:rsidRDefault="009B39D6" w:rsidP="009B39D6">
      <w:r w:rsidRPr="009B39D6">
        <w:t>7. Транспортные документы: проездные билеты на поезд/самолет/автобус; если</w:t>
      </w:r>
    </w:p>
    <w:p w:rsidR="009B39D6" w:rsidRPr="009B39D6" w:rsidRDefault="009B39D6" w:rsidP="009B39D6">
      <w:r w:rsidRPr="009B39D6">
        <w:t>поездка планируется на автомобиле, то следует предоставить маршрутный лист,</w:t>
      </w:r>
    </w:p>
    <w:p w:rsidR="009B39D6" w:rsidRPr="009B39D6" w:rsidRDefault="009B39D6" w:rsidP="009B39D6">
      <w:r w:rsidRPr="009B39D6">
        <w:t>водительское удостоверение (копия действующей Шенгенской визы водителя,</w:t>
      </w:r>
    </w:p>
    <w:p w:rsidR="009B39D6" w:rsidRPr="009B39D6" w:rsidRDefault="009B39D6" w:rsidP="009B39D6">
      <w:r w:rsidRPr="009B39D6">
        <w:t>если заявление на получение визы не подаётся одновременно) и свидетельство</w:t>
      </w:r>
    </w:p>
    <w:p w:rsidR="009B39D6" w:rsidRPr="009B39D6" w:rsidRDefault="009B39D6" w:rsidP="009B39D6">
      <w:r w:rsidRPr="009B39D6">
        <w:t>о регистрации ТС.</w:t>
      </w:r>
    </w:p>
    <w:p w:rsidR="009B39D6" w:rsidRPr="009B39D6" w:rsidRDefault="009B39D6" w:rsidP="009B39D6">
      <w:r w:rsidRPr="009B39D6">
        <w:t>8. Гражданский паспорт (для лиц старше 14 лет): страницы с биографическими</w:t>
      </w:r>
    </w:p>
    <w:p w:rsidR="009B39D6" w:rsidRPr="009B39D6" w:rsidRDefault="009B39D6" w:rsidP="009B39D6">
      <w:r w:rsidRPr="009B39D6">
        <w:t>данными заявителя и регистрации в России (оригинал+копия).</w:t>
      </w:r>
    </w:p>
    <w:p w:rsidR="009B39D6" w:rsidRPr="009B39D6" w:rsidRDefault="009B39D6" w:rsidP="009B39D6">
      <w:r w:rsidRPr="009B39D6">
        <w:t>9. Для несовершеннолетних:</w:t>
      </w:r>
    </w:p>
    <w:p w:rsidR="009B39D6" w:rsidRPr="009B39D6" w:rsidRDefault="009B39D6" w:rsidP="009B39D6">
      <w:r w:rsidRPr="009B39D6">
        <w:t>9.1. Свидетельство о рождении (оригинал+копия);</w:t>
      </w:r>
    </w:p>
    <w:p w:rsidR="009B39D6" w:rsidRPr="009B39D6" w:rsidRDefault="009B39D6" w:rsidP="009B39D6">
      <w:r w:rsidRPr="009B39D6">
        <w:t>9.2. Нотариально заверенное согласие на выезд несовершеннолетнего ребенка</w:t>
      </w:r>
    </w:p>
    <w:p w:rsidR="009B39D6" w:rsidRPr="009B39D6" w:rsidRDefault="009B39D6" w:rsidP="009B39D6">
      <w:r w:rsidRPr="009B39D6">
        <w:t>от родителей или законных опекунов, даже если ребенок едет с одним из</w:t>
      </w:r>
    </w:p>
    <w:p w:rsidR="009B39D6" w:rsidRPr="009B39D6" w:rsidRDefault="009B39D6" w:rsidP="009B39D6">
      <w:r w:rsidRPr="009B39D6">
        <w:t>родителей\опекунов (оригинал+копия) действующей Шенгенской визы и</w:t>
      </w:r>
    </w:p>
    <w:p w:rsidR="009B39D6" w:rsidRPr="009B39D6" w:rsidRDefault="009B39D6" w:rsidP="009B39D6">
      <w:r w:rsidRPr="009B39D6">
        <w:t xml:space="preserve">транспортные документы родителя(ей) или сопровождающего лица, которое </w:t>
      </w:r>
    </w:p>
    <w:p w:rsidR="009B39D6" w:rsidRPr="009B39D6" w:rsidRDefault="009B39D6" w:rsidP="009B39D6">
      <w:r w:rsidRPr="009B39D6">
        <w:t>едет с несовершеннолетним, если заявление на получение визы не подается</w:t>
      </w:r>
    </w:p>
    <w:p w:rsidR="009B39D6" w:rsidRPr="009B39D6" w:rsidRDefault="009B39D6" w:rsidP="009B39D6">
      <w:r w:rsidRPr="009B39D6">
        <w:t>родителем(ями) одновременно.</w:t>
      </w:r>
    </w:p>
    <w:p w:rsidR="009B39D6" w:rsidRPr="009B39D6" w:rsidRDefault="009B39D6" w:rsidP="009B39D6">
      <w:r w:rsidRPr="009B39D6">
        <w:t>10.Граждане третьих стран должны предоставить документ, подтверждающий</w:t>
      </w:r>
    </w:p>
    <w:p w:rsidR="009B39D6" w:rsidRPr="009B39D6" w:rsidRDefault="009B39D6" w:rsidP="009B39D6">
      <w:r w:rsidRPr="009B39D6">
        <w:t>законность проживания в Российской Федерации в соответствии с федеральным</w:t>
      </w:r>
    </w:p>
    <w:p w:rsidR="009B39D6" w:rsidRPr="009B39D6" w:rsidRDefault="009B39D6" w:rsidP="009B39D6">
      <w:r w:rsidRPr="009B39D6">
        <w:t>законодательством (например, вид на жительство, разрешение на временное</w:t>
      </w:r>
    </w:p>
    <w:p w:rsidR="009B39D6" w:rsidRPr="009B39D6" w:rsidRDefault="009B39D6" w:rsidP="009B39D6">
      <w:r w:rsidRPr="009B39D6">
        <w:t>проживание или регистрацию ФМС), действительный не менее чем в течение</w:t>
      </w:r>
    </w:p>
    <w:p w:rsidR="009B39D6" w:rsidRPr="009B39D6" w:rsidRDefault="009B39D6" w:rsidP="009B39D6">
      <w:r w:rsidRPr="009B39D6">
        <w:t>трех месяцев после планируемого возвращения из Шенгенской зоны, или</w:t>
      </w:r>
    </w:p>
    <w:p w:rsidR="009B39D6" w:rsidRPr="009B39D6" w:rsidRDefault="009B39D6" w:rsidP="009B39D6">
      <w:r w:rsidRPr="009B39D6">
        <w:t>документ, подтверждающий, что заявитель подал заявление на возобновление</w:t>
      </w:r>
    </w:p>
    <w:p w:rsidR="009B39D6" w:rsidRPr="009B39D6" w:rsidRDefault="009B39D6" w:rsidP="009B39D6">
      <w:r w:rsidRPr="009B39D6">
        <w:t>документа, подтверждающего законность проживания.</w:t>
      </w:r>
    </w:p>
    <w:p w:rsidR="009B39D6" w:rsidRPr="009B39D6" w:rsidRDefault="009B39D6" w:rsidP="009B39D6">
      <w:r w:rsidRPr="009B39D6">
        <w:t>11.В зависимости от категории въезжающего лица:</w:t>
      </w:r>
    </w:p>
    <w:p w:rsidR="009B39D6" w:rsidRPr="009B39D6" w:rsidRDefault="009B39D6" w:rsidP="009B39D6">
      <w:r w:rsidRPr="009B39D6">
        <w:t>11.1. Участники научных, культурных и творческих мероприятий:</w:t>
      </w:r>
    </w:p>
    <w:p w:rsidR="009B39D6" w:rsidRPr="009B39D6" w:rsidRDefault="009B39D6" w:rsidP="009B39D6">
      <w:r w:rsidRPr="009B39D6">
        <w:t>11.1.1. Письменное обращение от принимающей организации в Литовской</w:t>
      </w:r>
    </w:p>
    <w:p w:rsidR="009B39D6" w:rsidRPr="009B39D6" w:rsidRDefault="009B39D6" w:rsidP="009B39D6">
      <w:r w:rsidRPr="009B39D6">
        <w:t>Республике об участии в таких мероприятиях.</w:t>
      </w:r>
    </w:p>
    <w:p w:rsidR="009B39D6" w:rsidRPr="009B39D6" w:rsidRDefault="009B39D6" w:rsidP="009B39D6">
      <w:r w:rsidRPr="009B39D6">
        <w:lastRenderedPageBreak/>
        <w:t>11.1.2. Дополнительный документ, подтверждающий спонсорство, выданный</w:t>
      </w:r>
    </w:p>
    <w:p w:rsidR="009B39D6" w:rsidRPr="009B39D6" w:rsidRDefault="009B39D6" w:rsidP="009B39D6">
      <w:r w:rsidRPr="009B39D6">
        <w:t>отправляющей или принимающей стороной, если это не подтверждено в</w:t>
      </w:r>
    </w:p>
    <w:p w:rsidR="009B39D6" w:rsidRPr="009B39D6" w:rsidRDefault="009B39D6" w:rsidP="009B39D6">
      <w:r w:rsidRPr="009B39D6">
        <w:t>письменном обращении.</w:t>
      </w:r>
    </w:p>
    <w:p w:rsidR="009B39D6" w:rsidRPr="009B39D6" w:rsidRDefault="009B39D6" w:rsidP="009B39D6">
      <w:r w:rsidRPr="009B39D6">
        <w:t>11.2. Ученики, студенты, аспиранты и сопровождающие их преподаватели:</w:t>
      </w:r>
    </w:p>
    <w:p w:rsidR="009B39D6" w:rsidRPr="009B39D6" w:rsidRDefault="009B39D6" w:rsidP="009B39D6">
      <w:r w:rsidRPr="009B39D6">
        <w:t>11.2.1. Письменное обращение или справка о зачислении или студенческий</w:t>
      </w:r>
    </w:p>
    <w:p w:rsidR="009B39D6" w:rsidRPr="009B39D6" w:rsidRDefault="009B39D6" w:rsidP="009B39D6">
      <w:r w:rsidRPr="009B39D6">
        <w:t>билет, выданные принимающим университетом, академией, институтом,</w:t>
      </w:r>
    </w:p>
    <w:p w:rsidR="009B39D6" w:rsidRPr="009B39D6" w:rsidRDefault="009B39D6" w:rsidP="009B39D6">
      <w:r w:rsidRPr="009B39D6">
        <w:t>колледжем или школой, или справка с курсов, которые будут посещаться.</w:t>
      </w:r>
    </w:p>
    <w:p w:rsidR="009B39D6" w:rsidRPr="009B39D6" w:rsidRDefault="009B39D6" w:rsidP="009B39D6">
      <w:r w:rsidRPr="009B39D6">
        <w:t>11.2.2. Дополнительный документ, подтверждающий спонсорство, выданный</w:t>
      </w:r>
    </w:p>
    <w:p w:rsidR="009B39D6" w:rsidRPr="009B39D6" w:rsidRDefault="009B39D6" w:rsidP="009B39D6">
      <w:r w:rsidRPr="009B39D6">
        <w:t>отправляющей или принимающей стороной, если это не подтверждено в</w:t>
      </w:r>
    </w:p>
    <w:p w:rsidR="009B39D6" w:rsidRPr="009B39D6" w:rsidRDefault="009B39D6" w:rsidP="009B39D6">
      <w:r w:rsidRPr="009B39D6">
        <w:t>письменном обращении.</w:t>
      </w:r>
    </w:p>
    <w:p w:rsidR="009B39D6" w:rsidRPr="009B39D6" w:rsidRDefault="009B39D6" w:rsidP="009B39D6">
      <w:r w:rsidRPr="009B39D6">
        <w:t>11.3. Участники международных спортивных мероприятий и лица,</w:t>
      </w:r>
    </w:p>
    <w:p w:rsidR="009B39D6" w:rsidRPr="009B39D6" w:rsidRDefault="009B39D6" w:rsidP="009B39D6">
      <w:r w:rsidRPr="009B39D6">
        <w:t>сопровождающие их в профессиональном качестве:</w:t>
      </w:r>
    </w:p>
    <w:p w:rsidR="009B39D6" w:rsidRPr="009B39D6" w:rsidRDefault="009B39D6" w:rsidP="009B39D6">
      <w:r w:rsidRPr="009B39D6">
        <w:t>11.3.1. Письменное обращение от принимающей организации (компетентного</w:t>
      </w:r>
    </w:p>
    <w:p w:rsidR="009B39D6" w:rsidRPr="009B39D6" w:rsidRDefault="009B39D6" w:rsidP="009B39D6">
      <w:r w:rsidRPr="009B39D6">
        <w:t>органа власти, национальной спортивной федерации или национального</w:t>
      </w:r>
    </w:p>
    <w:p w:rsidR="009B39D6" w:rsidRPr="009B39D6" w:rsidRDefault="009B39D6" w:rsidP="009B39D6">
      <w:r w:rsidRPr="009B39D6">
        <w:t>спортивного комитета), содержащее информацию о ролях этих лиц.</w:t>
      </w:r>
    </w:p>
    <w:p w:rsidR="009B39D6" w:rsidRPr="009B39D6" w:rsidRDefault="009B39D6" w:rsidP="009B39D6">
      <w:r w:rsidRPr="009B39D6">
        <w:t>11.3.2. Дополнительный документ, подтверждающий спонсорство, выданный</w:t>
      </w:r>
    </w:p>
    <w:p w:rsidR="009B39D6" w:rsidRPr="009B39D6" w:rsidRDefault="009B39D6" w:rsidP="009B39D6">
      <w:r w:rsidRPr="009B39D6">
        <w:t>отправляющей или принимающей стороной, если это не подтверждено в</w:t>
      </w:r>
    </w:p>
    <w:p w:rsidR="009B39D6" w:rsidRPr="009B39D6" w:rsidRDefault="009B39D6" w:rsidP="009B39D6">
      <w:r w:rsidRPr="009B39D6">
        <w:t>письменном обращении.</w:t>
      </w:r>
    </w:p>
    <w:p w:rsidR="009B39D6" w:rsidRPr="009B39D6" w:rsidRDefault="009B39D6" w:rsidP="009B39D6">
      <w:r w:rsidRPr="009B39D6">
        <w:t>12.Документ, подтверждающий намерение вернуться на родину (документ,</w:t>
      </w:r>
    </w:p>
    <w:p w:rsidR="009B39D6" w:rsidRPr="009B39D6" w:rsidRDefault="009B39D6" w:rsidP="009B39D6">
      <w:r w:rsidRPr="009B39D6">
        <w:t>подтверждающий владение недвижимостью в России). Если таковой имеется.</w:t>
      </w:r>
    </w:p>
    <w:p w:rsidR="009B39D6" w:rsidRPr="009B39D6" w:rsidRDefault="009B39D6" w:rsidP="009B39D6">
      <w:r w:rsidRPr="009B39D6">
        <w:t>13.Согласие на обработку персональных данных.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Требования к фото</w:t>
      </w:r>
    </w:p>
    <w:p w:rsidR="009B39D6" w:rsidRPr="009B39D6" w:rsidRDefault="009B39D6" w:rsidP="009B39D6">
      <w:r w:rsidRPr="009B39D6">
        <w:t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фотографировании смотрите прямо в объектив камеры, выражение лица должно быть нейтральным, не улыбайтесь.</w:t>
      </w:r>
    </w:p>
    <w:p w:rsidR="009B39D6" w:rsidRPr="009B39D6" w:rsidRDefault="009B39D6" w:rsidP="009B39D6">
      <w:r w:rsidRPr="009B39D6">
        <w:t>Фотография лица должна быть резкой, чистой, достаточно контрастной. На фотографии лица не должно быть отражений, теней и красных глаз. Фон должен быть белым.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</w:p>
    <w:p w:rsidR="009B39D6" w:rsidRPr="009B39D6" w:rsidRDefault="009B39D6" w:rsidP="009B39D6">
      <w:r w:rsidRPr="009B39D6">
        <w:lastRenderedPageBreak/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</w:p>
    <w:p w:rsidR="009B39D6" w:rsidRPr="009B39D6" w:rsidRDefault="009B39D6" w:rsidP="009B39D6">
      <w:pPr>
        <w:rPr>
          <w:b/>
        </w:rPr>
      </w:pPr>
      <w:r w:rsidRPr="009B39D6">
        <w:rPr>
          <w:b/>
        </w:rPr>
        <w:t>Время рассмотрения</w:t>
      </w:r>
    </w:p>
    <w:p w:rsidR="009B39D6" w:rsidRPr="009B39D6" w:rsidRDefault="009B39D6" w:rsidP="009B39D6">
      <w:r w:rsidRPr="009B39D6">
        <w:t>Максимальный срок доставки документов из визового центра в Посольство Москвы – 1 неделя. Решение в Посольстве Москвы принимается в срок от 7 рабочих дней с момента получения заявления и документов, нужных для выдачи визы.</w:t>
      </w:r>
    </w:p>
    <w:p w:rsidR="009B39D6" w:rsidRPr="009B39D6" w:rsidRDefault="009B39D6" w:rsidP="009B39D6">
      <w:r w:rsidRPr="009B39D6">
        <w:t>Сроки рассмотрения документов в Генеральном Консульстве Калининграда: стандартное рассмотрение – до 10 рабочих дней; экспресс рассмотрение – до 5 рабочих дней. Сроки рассмотрения документов в Генеральном Консульстве Санкт-Петербурга: стандартное рассмотрение – до 8 рабочих дней; экспресс рассмотрение – до 3-4 рабочих дней (документы принимаются по согласованию с Генеральным Консульством).</w:t>
      </w:r>
    </w:p>
    <w:p w:rsidR="009B39D6" w:rsidRPr="009B39D6" w:rsidRDefault="009B39D6" w:rsidP="009B39D6">
      <w:r w:rsidRPr="009B39D6">
        <w:t>В отдельных случаях этот срок может быть продлен до 30 календарных дней, особенно когда требуется дополнительная проверка заявления. Согласно Части 3 Статьи 23 Визового Кодекса в порядке исключения, когда в особых случаях необходимы дополнительные документы, срок может продлеваться до 60 календарных дней.</w:t>
      </w:r>
    </w:p>
    <w:p w:rsidR="009B39D6" w:rsidRPr="009B39D6" w:rsidRDefault="009B39D6" w:rsidP="009B39D6">
      <w:r w:rsidRPr="009B39D6">
        <w:t>Срок доставки документов из Визового центра в Посольство занимает от 1 до 7 дней, в соответствии с Визовым Кодексом (Art. 43(11) Visa Code; Art. 23 Visa Code; Directive 2004/38)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29F"/>
    <w:multiLevelType w:val="hybridMultilevel"/>
    <w:tmpl w:val="6E88C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39D6"/>
    <w:rsid w:val="004509CE"/>
    <w:rsid w:val="009B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2021-05-29T07:45:00Z</dcterms:created>
  <dcterms:modified xsi:type="dcterms:W3CDTF">2021-05-29T07:45:00Z</dcterms:modified>
</cp:coreProperties>
</file>